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51E" w:rsidRPr="00DE248F" w:rsidRDefault="000E551E" w:rsidP="000E551E">
      <w:pPr>
        <w:pStyle w:val="3"/>
        <w:tabs>
          <w:tab w:val="left" w:pos="1985"/>
          <w:tab w:val="left" w:pos="9921"/>
        </w:tabs>
        <w:spacing w:before="120" w:after="120" w:line="240" w:lineRule="auto"/>
        <w:ind w:right="-2" w:firstLine="709"/>
        <w:jc w:val="center"/>
        <w:rPr>
          <w:rFonts w:ascii="Times New Roman" w:hAnsi="Times New Roman"/>
        </w:rPr>
      </w:pPr>
      <w:r w:rsidRPr="00DE248F">
        <w:rPr>
          <w:rFonts w:ascii="Times New Roman" w:hAnsi="Times New Roman"/>
        </w:rPr>
        <w:t>Доходы от оказания платных услуг (работ) и компенсации затрат государства</w:t>
      </w:r>
    </w:p>
    <w:p w:rsidR="000E551E" w:rsidRPr="00DE248F" w:rsidRDefault="000E551E" w:rsidP="000E551E">
      <w:pPr>
        <w:pStyle w:val="3"/>
        <w:tabs>
          <w:tab w:val="left" w:pos="1985"/>
          <w:tab w:val="left" w:pos="9921"/>
        </w:tabs>
        <w:spacing w:before="120" w:after="120" w:line="240" w:lineRule="auto"/>
        <w:ind w:right="-2" w:firstLine="709"/>
        <w:jc w:val="center"/>
        <w:rPr>
          <w:rFonts w:ascii="Times New Roman" w:hAnsi="Times New Roman"/>
        </w:rPr>
      </w:pPr>
      <w:r w:rsidRPr="00DE248F">
        <w:rPr>
          <w:rFonts w:ascii="Times New Roman" w:hAnsi="Times New Roman"/>
        </w:rPr>
        <w:t>182 1 13 00000 00 0000 000</w:t>
      </w:r>
    </w:p>
    <w:p w:rsidR="000E551E" w:rsidRPr="00DE248F" w:rsidRDefault="000E551E" w:rsidP="000E551E">
      <w:pPr>
        <w:pStyle w:val="3"/>
        <w:tabs>
          <w:tab w:val="left" w:pos="1985"/>
          <w:tab w:val="left" w:pos="9921"/>
        </w:tabs>
        <w:spacing w:before="120" w:after="120" w:line="240" w:lineRule="auto"/>
        <w:ind w:right="-2" w:firstLine="709"/>
        <w:jc w:val="center"/>
        <w:rPr>
          <w:rFonts w:ascii="Times New Roman" w:hAnsi="Times New Roman"/>
        </w:rPr>
      </w:pPr>
    </w:p>
    <w:p w:rsidR="000E551E" w:rsidRPr="00DE248F" w:rsidRDefault="000E551E" w:rsidP="000E551E">
      <w:pPr>
        <w:pStyle w:val="3"/>
        <w:tabs>
          <w:tab w:val="left" w:pos="1985"/>
          <w:tab w:val="left" w:pos="9921"/>
        </w:tabs>
        <w:spacing w:before="120" w:after="120" w:line="240" w:lineRule="auto"/>
        <w:ind w:right="-2" w:firstLine="709"/>
        <w:jc w:val="both"/>
        <w:rPr>
          <w:rFonts w:ascii="Times New Roman" w:hAnsi="Times New Roman"/>
          <w:b w:val="0"/>
        </w:rPr>
      </w:pPr>
      <w:r w:rsidRPr="00DE248F">
        <w:rPr>
          <w:rFonts w:ascii="Times New Roman" w:hAnsi="Times New Roman"/>
          <w:b w:val="0"/>
        </w:rPr>
        <w:t>Расчёт прогноза поступления доходов от оказания платных услуг (работ) и компенсации затрат государства осуществляется в соответствии с нормативными правовыми актами, учитывающими виды оказываемых услуг, их стоимостное выражение, сроки и условия оплаты и прочее, а также с учетом сложившейся динамики поступлений.</w:t>
      </w:r>
    </w:p>
    <w:p w:rsidR="000E551E" w:rsidRPr="00DE248F" w:rsidRDefault="000E551E" w:rsidP="000E551E">
      <w:pPr>
        <w:pStyle w:val="3"/>
        <w:tabs>
          <w:tab w:val="left" w:pos="1985"/>
          <w:tab w:val="left" w:pos="9921"/>
        </w:tabs>
        <w:spacing w:before="120" w:after="120" w:line="240" w:lineRule="auto"/>
        <w:ind w:right="-2" w:firstLine="709"/>
        <w:jc w:val="both"/>
        <w:rPr>
          <w:rFonts w:ascii="Times New Roman" w:hAnsi="Times New Roman"/>
          <w:b w:val="0"/>
        </w:rPr>
      </w:pPr>
      <w:r w:rsidRPr="00DE248F">
        <w:rPr>
          <w:rFonts w:ascii="Times New Roman" w:hAnsi="Times New Roman"/>
          <w:b w:val="0"/>
        </w:rPr>
        <w:t xml:space="preserve">Прогноз поступлений по доходам от оказания платных услуг (работ) и компенсации затрат государства производится в целом по каждому агрегированному коду бюджетной классификации с учётом следующих факторов: </w:t>
      </w:r>
    </w:p>
    <w:p w:rsidR="000E551E" w:rsidRPr="00DE248F" w:rsidRDefault="000E551E" w:rsidP="000E551E">
      <w:pPr>
        <w:pStyle w:val="3"/>
        <w:tabs>
          <w:tab w:val="left" w:pos="1985"/>
          <w:tab w:val="left" w:pos="9921"/>
        </w:tabs>
        <w:spacing w:before="120" w:after="120" w:line="240" w:lineRule="auto"/>
        <w:ind w:right="-2" w:firstLine="709"/>
        <w:jc w:val="both"/>
        <w:rPr>
          <w:rFonts w:ascii="Times New Roman" w:hAnsi="Times New Roman"/>
          <w:b w:val="0"/>
        </w:rPr>
      </w:pPr>
      <w:r w:rsidRPr="00DE248F">
        <w:rPr>
          <w:rFonts w:ascii="Times New Roman" w:hAnsi="Times New Roman"/>
          <w:b w:val="0"/>
        </w:rPr>
        <w:t>- изменений в законодательстве;</w:t>
      </w:r>
    </w:p>
    <w:p w:rsidR="000E551E" w:rsidRPr="00DE248F" w:rsidRDefault="000E551E" w:rsidP="000E551E">
      <w:pPr>
        <w:pStyle w:val="3"/>
        <w:tabs>
          <w:tab w:val="left" w:pos="1985"/>
          <w:tab w:val="left" w:pos="9921"/>
        </w:tabs>
        <w:spacing w:before="120" w:after="120" w:line="240" w:lineRule="auto"/>
        <w:ind w:right="-2" w:firstLine="709"/>
        <w:jc w:val="both"/>
        <w:rPr>
          <w:rFonts w:ascii="Times New Roman" w:hAnsi="Times New Roman"/>
          <w:b w:val="0"/>
        </w:rPr>
      </w:pPr>
      <w:r w:rsidRPr="00DE248F">
        <w:rPr>
          <w:rFonts w:ascii="Times New Roman" w:hAnsi="Times New Roman"/>
          <w:b w:val="0"/>
        </w:rPr>
        <w:t>- динамики поступления за периоды, предшествующие прогнозируемому, динамики текущих поступлений;</w:t>
      </w:r>
    </w:p>
    <w:p w:rsidR="000E551E" w:rsidRPr="00DE248F" w:rsidRDefault="000E551E" w:rsidP="000E551E">
      <w:pPr>
        <w:pStyle w:val="3"/>
        <w:tabs>
          <w:tab w:val="left" w:pos="1985"/>
          <w:tab w:val="left" w:pos="9921"/>
        </w:tabs>
        <w:spacing w:before="120" w:after="120" w:line="240" w:lineRule="auto"/>
        <w:ind w:right="-2" w:firstLine="709"/>
        <w:jc w:val="both"/>
        <w:rPr>
          <w:rFonts w:ascii="Times New Roman" w:hAnsi="Times New Roman"/>
          <w:b w:val="0"/>
        </w:rPr>
      </w:pPr>
      <w:r w:rsidRPr="00DE248F">
        <w:rPr>
          <w:rFonts w:ascii="Times New Roman" w:hAnsi="Times New Roman"/>
          <w:b w:val="0"/>
        </w:rPr>
        <w:t>- данные форм статистической налоговой отчетности и сведений;</w:t>
      </w:r>
    </w:p>
    <w:p w:rsidR="00113B6B" w:rsidRPr="00DE248F" w:rsidRDefault="000E551E" w:rsidP="000E551E">
      <w:pPr>
        <w:pStyle w:val="3"/>
        <w:tabs>
          <w:tab w:val="left" w:pos="1985"/>
          <w:tab w:val="left" w:pos="9921"/>
        </w:tabs>
        <w:spacing w:before="120" w:after="120" w:line="240" w:lineRule="auto"/>
        <w:ind w:right="-2" w:firstLine="709"/>
        <w:jc w:val="both"/>
        <w:rPr>
          <w:rFonts w:ascii="Times New Roman" w:hAnsi="Times New Roman"/>
          <w:b w:val="0"/>
        </w:rPr>
      </w:pPr>
      <w:r w:rsidRPr="00DE248F">
        <w:rPr>
          <w:rFonts w:ascii="Times New Roman" w:hAnsi="Times New Roman"/>
          <w:b w:val="0"/>
        </w:rPr>
        <w:t>- иных факторов (в том числе поступления, имеющие нестабильный «разовый» характер и др.).</w:t>
      </w:r>
    </w:p>
    <w:p w:rsidR="000E551E" w:rsidRPr="00DE248F" w:rsidRDefault="000E551E" w:rsidP="000E551E">
      <w:pPr>
        <w:spacing w:line="240" w:lineRule="auto"/>
        <w:ind w:right="-28"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DE248F">
        <w:rPr>
          <w:rFonts w:ascii="Times New Roman" w:hAnsi="Times New Roman"/>
          <w:b/>
          <w:i/>
          <w:sz w:val="27"/>
          <w:szCs w:val="27"/>
        </w:rPr>
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</w:r>
    </w:p>
    <w:p w:rsidR="000E551E" w:rsidRPr="00DE248F" w:rsidRDefault="000E551E" w:rsidP="000E551E">
      <w:pPr>
        <w:spacing w:line="240" w:lineRule="auto"/>
        <w:ind w:right="-28"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DE248F">
        <w:rPr>
          <w:rFonts w:ascii="Times New Roman" w:hAnsi="Times New Roman"/>
          <w:b/>
          <w:i/>
          <w:sz w:val="27"/>
          <w:szCs w:val="27"/>
        </w:rPr>
        <w:t>182 1 13 01020 01 0000 130</w:t>
      </w:r>
    </w:p>
    <w:p w:rsidR="00F61F23" w:rsidRPr="00DE248F" w:rsidRDefault="008B7378" w:rsidP="00F61F23">
      <w:pPr>
        <w:ind w:right="-28" w:firstLine="709"/>
        <w:jc w:val="both"/>
        <w:rPr>
          <w:rFonts w:ascii="Times New Roman" w:eastAsia="SimSun" w:hAnsi="Times New Roman"/>
          <w:sz w:val="27"/>
          <w:szCs w:val="27"/>
          <w:lang w:eastAsia="ru-RU"/>
        </w:rPr>
      </w:pPr>
      <w:r w:rsidRPr="00DE248F">
        <w:rPr>
          <w:rFonts w:ascii="Times New Roman" w:hAnsi="Times New Roman"/>
          <w:sz w:val="27"/>
          <w:szCs w:val="27"/>
        </w:rPr>
        <w:t xml:space="preserve">Расчет поступлений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осуществляется в соответствии с действующим законодательством Российской Федерации о налогах и сборах и методикой прогнозирования, </w:t>
      </w:r>
      <w:r w:rsidR="004A6CD3" w:rsidRPr="00DE248F">
        <w:rPr>
          <w:rFonts w:ascii="Times New Roman" w:hAnsi="Times New Roman"/>
          <w:sz w:val="27"/>
          <w:szCs w:val="27"/>
        </w:rPr>
        <w:t xml:space="preserve">утвержденной </w:t>
      </w:r>
      <w:r w:rsidR="00F61F23" w:rsidRPr="00DE248F">
        <w:rPr>
          <w:rFonts w:ascii="Times New Roman" w:eastAsia="Times New Roman" w:hAnsi="Times New Roman"/>
          <w:sz w:val="27"/>
          <w:szCs w:val="27"/>
          <w:lang w:eastAsia="ru-RU"/>
        </w:rPr>
        <w:t xml:space="preserve">приказом ФНС России от 30.12.2021 №СД-7-1/1200@ </w:t>
      </w:r>
      <w:r w:rsidR="00F61F23" w:rsidRPr="00DE248F">
        <w:rPr>
          <w:rFonts w:ascii="Times New Roman" w:eastAsia="SimSun" w:hAnsi="Times New Roman"/>
          <w:sz w:val="27"/>
          <w:szCs w:val="27"/>
          <w:lang w:eastAsia="ru-RU"/>
        </w:rPr>
        <w:t xml:space="preserve">и методикой прогнозирования, утвержденной приказом УФНС России по Брянской области №2.14-03/24@ от 02.03.2022  </w:t>
      </w:r>
    </w:p>
    <w:p w:rsidR="000E551E" w:rsidRPr="00DE248F" w:rsidRDefault="000E551E" w:rsidP="00F61F23">
      <w:pPr>
        <w:spacing w:line="240" w:lineRule="auto"/>
        <w:ind w:right="-28"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Прогнозный объём поступлений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 ЕГРН) определяется, исходя из следующего алгоритма расчёта:</w:t>
      </w:r>
    </w:p>
    <w:p w:rsidR="000E551E" w:rsidRPr="00DE248F" w:rsidRDefault="000E551E" w:rsidP="000E55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П ЕГРН = К ЕГРН * Ср ЕГРН (+/-) F,</w:t>
      </w:r>
    </w:p>
    <w:p w:rsidR="000E551E" w:rsidRPr="00DE248F" w:rsidRDefault="000E551E" w:rsidP="000E55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где:</w:t>
      </w:r>
    </w:p>
    <w:p w:rsidR="000E551E" w:rsidRPr="00DE248F" w:rsidRDefault="000E551E" w:rsidP="000E55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К ЕГРН – прогнозируемое (расчётное) количество обращений за предоставлением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единиц.</w:t>
      </w:r>
    </w:p>
    <w:p w:rsidR="000E551E" w:rsidRPr="00DE248F" w:rsidRDefault="000E551E" w:rsidP="000E55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При этом расчёт количества обращений производится методом экстраполяции или методом усреднения.</w:t>
      </w:r>
    </w:p>
    <w:p w:rsidR="000E551E" w:rsidRPr="00DE248F" w:rsidRDefault="000E551E" w:rsidP="000E55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lastRenderedPageBreak/>
        <w:t>Ср ЕГРН – средний (расчётный) размер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рублей;</w:t>
      </w:r>
    </w:p>
    <w:p w:rsidR="000E551E" w:rsidRPr="00DE248F" w:rsidRDefault="000E551E" w:rsidP="000E55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F – корректирующая сумма поступлений, учитывающая изменения законодательства Российской Федерации, а также другие факторы, рублей.</w:t>
      </w:r>
    </w:p>
    <w:p w:rsidR="000E551E" w:rsidRPr="00DE248F" w:rsidRDefault="000E551E" w:rsidP="000E55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113B6B" w:rsidRPr="00DE248F" w:rsidRDefault="008B737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E248F">
        <w:rPr>
          <w:rFonts w:ascii="Times New Roman" w:hAnsi="Times New Roman"/>
          <w:sz w:val="27"/>
          <w:szCs w:val="27"/>
        </w:rPr>
        <w:t>При этом расчёт количества обращений производится методом экстраполяции или методом усреднения.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559"/>
        <w:gridCol w:w="1134"/>
        <w:gridCol w:w="1559"/>
        <w:gridCol w:w="1276"/>
        <w:gridCol w:w="1559"/>
      </w:tblGrid>
      <w:tr w:rsidR="0028466F" w:rsidRPr="00DE248F" w:rsidTr="00D55E8F">
        <w:trPr>
          <w:trHeight w:val="25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466F" w:rsidRPr="00DE248F" w:rsidRDefault="0028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466F" w:rsidRPr="00DE248F" w:rsidRDefault="0028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платы,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466F" w:rsidRPr="00DE248F" w:rsidRDefault="0028466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D55E8F"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(факт)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466F" w:rsidRPr="00DE248F" w:rsidRDefault="0028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платы,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66F" w:rsidRPr="00DE248F" w:rsidRDefault="0028466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55E8F"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(факт)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8466F" w:rsidRPr="00DE248F" w:rsidRDefault="0028466F" w:rsidP="0028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платы, </w:t>
            </w:r>
            <w:proofErr w:type="spellStart"/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466F" w:rsidRPr="00DE248F" w:rsidRDefault="00D55E8F" w:rsidP="0028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(факт)</w:t>
            </w:r>
          </w:p>
        </w:tc>
      </w:tr>
      <w:tr w:rsidR="0028466F" w:rsidRPr="00DE248F" w:rsidTr="00D55E8F">
        <w:trPr>
          <w:trHeight w:val="100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66F" w:rsidRPr="00DE248F" w:rsidRDefault="00284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66F" w:rsidRPr="00DE248F" w:rsidRDefault="00284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66F" w:rsidRPr="00DE248F" w:rsidRDefault="0028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обращений, единиц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66F" w:rsidRPr="00DE248F" w:rsidRDefault="00284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66F" w:rsidRPr="00DE248F" w:rsidRDefault="0028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обращений, единиц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8466F" w:rsidRPr="00DE248F" w:rsidRDefault="0028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66F" w:rsidRPr="00DE248F" w:rsidRDefault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обращений, единиц</w:t>
            </w:r>
          </w:p>
        </w:tc>
      </w:tr>
      <w:tr w:rsidR="00D55E8F" w:rsidRPr="00DE248F" w:rsidTr="00D55E8F">
        <w:trPr>
          <w:trHeight w:val="100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5E8F" w:rsidRPr="00DE248F" w:rsidRDefault="00D55E8F" w:rsidP="00D55E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количество обращений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5E8F" w:rsidRPr="00DE248F" w:rsidRDefault="00D55E8F" w:rsidP="00D55E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размер платы= 300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5E8F" w:rsidRPr="00DE248F" w:rsidRDefault="00D55E8F" w:rsidP="00D55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размер платы= 300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4 345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5E8F" w:rsidRPr="00DE248F" w:rsidRDefault="00D55E8F" w:rsidP="00D55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размер платы= 300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4 342</w:t>
            </w:r>
          </w:p>
        </w:tc>
      </w:tr>
      <w:tr w:rsidR="00D55E8F" w:rsidRPr="00DE248F" w:rsidTr="00D55E8F">
        <w:trPr>
          <w:trHeight w:val="6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8F" w:rsidRPr="00DE248F" w:rsidRDefault="00D55E8F" w:rsidP="00D55E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юридическое лицо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200/400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1320/442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200/400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1096/364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200/400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772/474</w:t>
            </w:r>
          </w:p>
        </w:tc>
      </w:tr>
      <w:tr w:rsidR="00D55E8F" w:rsidRPr="00DE248F" w:rsidTr="00D55E8F">
        <w:trPr>
          <w:trHeight w:val="9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8F" w:rsidRPr="00DE248F" w:rsidRDefault="00D55E8F" w:rsidP="00D55E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предприниматель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200/400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1689/151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200/400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2662/223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200/400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8F" w:rsidRPr="00DE248F" w:rsidRDefault="00D55E8F" w:rsidP="00D55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2862/234</w:t>
            </w:r>
          </w:p>
        </w:tc>
      </w:tr>
    </w:tbl>
    <w:p w:rsidR="00113B6B" w:rsidRPr="00DE248F" w:rsidRDefault="00C04A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b/>
          <w:sz w:val="27"/>
          <w:szCs w:val="27"/>
        </w:rPr>
        <w:t>К </w:t>
      </w:r>
      <w:r w:rsidRPr="00DE248F">
        <w:rPr>
          <w:rFonts w:ascii="Times New Roman" w:hAnsi="Times New Roman"/>
          <w:b/>
          <w:sz w:val="27"/>
          <w:szCs w:val="27"/>
          <w:vertAlign w:val="subscript"/>
        </w:rPr>
        <w:t>ЕГРН среднее =</w:t>
      </w:r>
      <w:r w:rsidRPr="00DE248F">
        <w:rPr>
          <w:rFonts w:ascii="Times New Roman" w:hAnsi="Times New Roman"/>
          <w:sz w:val="26"/>
          <w:szCs w:val="26"/>
        </w:rPr>
        <w:t xml:space="preserve"> </w:t>
      </w:r>
      <w:r w:rsidR="00BC1B72" w:rsidRPr="00DE248F">
        <w:rPr>
          <w:rFonts w:ascii="Times New Roman" w:hAnsi="Times New Roman"/>
          <w:sz w:val="26"/>
          <w:szCs w:val="26"/>
        </w:rPr>
        <w:t>(</w:t>
      </w:r>
      <w:r w:rsidR="00D55E8F" w:rsidRPr="00DE248F">
        <w:rPr>
          <w:rFonts w:ascii="Times New Roman" w:hAnsi="Times New Roman"/>
          <w:sz w:val="26"/>
          <w:szCs w:val="26"/>
        </w:rPr>
        <w:t>3 602+</w:t>
      </w:r>
      <w:r w:rsidR="004E2D4D" w:rsidRPr="00DE248F">
        <w:rPr>
          <w:rFonts w:ascii="Times New Roman" w:hAnsi="Times New Roman"/>
          <w:sz w:val="26"/>
          <w:szCs w:val="26"/>
        </w:rPr>
        <w:t>4</w:t>
      </w:r>
      <w:r w:rsidR="00BC1B72" w:rsidRPr="00DE248F">
        <w:rPr>
          <w:rFonts w:ascii="Times New Roman" w:hAnsi="Times New Roman"/>
          <w:sz w:val="26"/>
          <w:szCs w:val="26"/>
        </w:rPr>
        <w:t> </w:t>
      </w:r>
      <w:r w:rsidR="004E2D4D" w:rsidRPr="00DE248F">
        <w:rPr>
          <w:rFonts w:ascii="Times New Roman" w:hAnsi="Times New Roman"/>
          <w:sz w:val="26"/>
          <w:szCs w:val="26"/>
        </w:rPr>
        <w:t>345</w:t>
      </w:r>
      <w:r w:rsidR="00BC1B72" w:rsidRPr="00DE248F">
        <w:rPr>
          <w:rFonts w:ascii="Times New Roman" w:hAnsi="Times New Roman"/>
          <w:sz w:val="26"/>
          <w:szCs w:val="26"/>
        </w:rPr>
        <w:t xml:space="preserve">+4 </w:t>
      </w:r>
      <w:proofErr w:type="gramStart"/>
      <w:r w:rsidR="00BC1B72" w:rsidRPr="00DE248F">
        <w:rPr>
          <w:rFonts w:ascii="Times New Roman" w:hAnsi="Times New Roman"/>
          <w:sz w:val="26"/>
          <w:szCs w:val="26"/>
        </w:rPr>
        <w:t>342</w:t>
      </w:r>
      <w:r w:rsidRPr="00DE248F">
        <w:rPr>
          <w:rFonts w:ascii="Times New Roman" w:hAnsi="Times New Roman"/>
          <w:sz w:val="26"/>
          <w:szCs w:val="26"/>
        </w:rPr>
        <w:t>)/</w:t>
      </w:r>
      <w:proofErr w:type="gramEnd"/>
      <w:r w:rsidR="00D55E8F" w:rsidRPr="00DE248F">
        <w:rPr>
          <w:rFonts w:ascii="Times New Roman" w:hAnsi="Times New Roman"/>
          <w:sz w:val="26"/>
          <w:szCs w:val="26"/>
        </w:rPr>
        <w:t>3</w:t>
      </w:r>
      <w:r w:rsidRPr="00DE248F">
        <w:rPr>
          <w:rFonts w:ascii="Times New Roman" w:hAnsi="Times New Roman"/>
          <w:sz w:val="26"/>
          <w:szCs w:val="26"/>
        </w:rPr>
        <w:t xml:space="preserve">= </w:t>
      </w:r>
      <w:r w:rsidR="00BC1B72" w:rsidRPr="00DE248F">
        <w:rPr>
          <w:rFonts w:ascii="Times New Roman" w:hAnsi="Times New Roman"/>
          <w:sz w:val="26"/>
          <w:szCs w:val="26"/>
        </w:rPr>
        <w:t>4</w:t>
      </w:r>
      <w:r w:rsidR="00D55E8F" w:rsidRPr="00DE248F">
        <w:rPr>
          <w:rFonts w:ascii="Times New Roman" w:hAnsi="Times New Roman"/>
          <w:sz w:val="26"/>
          <w:szCs w:val="26"/>
        </w:rPr>
        <w:t> 096 е</w:t>
      </w:r>
      <w:r w:rsidRPr="00DE248F">
        <w:rPr>
          <w:rFonts w:ascii="Times New Roman" w:hAnsi="Times New Roman"/>
          <w:sz w:val="26"/>
          <w:szCs w:val="26"/>
        </w:rPr>
        <w:t>диниц</w:t>
      </w:r>
    </w:p>
    <w:p w:rsidR="00C04A5C" w:rsidRPr="00DE248F" w:rsidRDefault="00C04A5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13B6B" w:rsidRPr="00DE248F" w:rsidRDefault="008B737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E248F">
        <w:rPr>
          <w:rFonts w:ascii="Times New Roman" w:hAnsi="Times New Roman"/>
          <w:b/>
          <w:sz w:val="27"/>
          <w:szCs w:val="27"/>
        </w:rPr>
        <w:t>Ср </w:t>
      </w:r>
      <w:r w:rsidRPr="00DE248F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DE248F">
        <w:rPr>
          <w:rFonts w:ascii="Times New Roman" w:hAnsi="Times New Roman"/>
          <w:sz w:val="27"/>
          <w:szCs w:val="27"/>
        </w:rPr>
        <w:t xml:space="preserve"> – средний (расчётный) размер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рублей;</w:t>
      </w:r>
    </w:p>
    <w:p w:rsidR="00113B6B" w:rsidRPr="00DE248F" w:rsidRDefault="00C04A5C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b/>
          <w:sz w:val="27"/>
          <w:szCs w:val="27"/>
        </w:rPr>
        <w:t xml:space="preserve">          Ср </w:t>
      </w:r>
      <w:r w:rsidRPr="00DE248F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DE248F">
        <w:rPr>
          <w:rFonts w:ascii="Times New Roman" w:hAnsi="Times New Roman"/>
          <w:sz w:val="27"/>
          <w:szCs w:val="27"/>
        </w:rPr>
        <w:t xml:space="preserve"> = (400+</w:t>
      </w:r>
      <w:proofErr w:type="gramStart"/>
      <w:r w:rsidRPr="00DE248F">
        <w:rPr>
          <w:rFonts w:ascii="Times New Roman" w:hAnsi="Times New Roman"/>
          <w:sz w:val="27"/>
          <w:szCs w:val="27"/>
        </w:rPr>
        <w:t>200)/</w:t>
      </w:r>
      <w:proofErr w:type="gramEnd"/>
      <w:r w:rsidRPr="00DE248F">
        <w:rPr>
          <w:rFonts w:ascii="Times New Roman" w:hAnsi="Times New Roman"/>
          <w:sz w:val="27"/>
          <w:szCs w:val="27"/>
        </w:rPr>
        <w:t>2=300 рублей.</w:t>
      </w:r>
    </w:p>
    <w:p w:rsidR="00113B6B" w:rsidRPr="00DE248F" w:rsidRDefault="008B7378">
      <w:pPr>
        <w:spacing w:line="240" w:lineRule="auto"/>
        <w:rPr>
          <w:rFonts w:ascii="Times New Roman" w:hAnsi="Times New Roman"/>
          <w:b/>
          <w:sz w:val="26"/>
          <w:szCs w:val="26"/>
        </w:rPr>
      </w:pPr>
      <w:r w:rsidRPr="00DE248F">
        <w:rPr>
          <w:rFonts w:ascii="Times New Roman" w:hAnsi="Times New Roman"/>
          <w:b/>
          <w:sz w:val="26"/>
          <w:szCs w:val="26"/>
        </w:rPr>
        <w:t>Фактически поступило согласно отчета по форме №1-НМ, тыс. руб.:</w:t>
      </w:r>
    </w:p>
    <w:tbl>
      <w:tblPr>
        <w:tblStyle w:val="afd"/>
        <w:tblW w:w="10137" w:type="dxa"/>
        <w:tblLayout w:type="fixed"/>
        <w:tblLook w:val="04A0" w:firstRow="1" w:lastRow="0" w:firstColumn="1" w:lastColumn="0" w:noHBand="0" w:noVBand="1"/>
      </w:tblPr>
      <w:tblGrid>
        <w:gridCol w:w="2449"/>
        <w:gridCol w:w="2488"/>
        <w:gridCol w:w="2495"/>
        <w:gridCol w:w="2705"/>
      </w:tblGrid>
      <w:tr w:rsidR="00113B6B" w:rsidRPr="00DE248F">
        <w:tc>
          <w:tcPr>
            <w:tcW w:w="2449" w:type="dxa"/>
          </w:tcPr>
          <w:p w:rsidR="00113B6B" w:rsidRPr="00DE248F" w:rsidRDefault="00113B6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8" w:type="dxa"/>
          </w:tcPr>
          <w:p w:rsidR="00113B6B" w:rsidRPr="00DE248F" w:rsidRDefault="00113B6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0" w:type="dxa"/>
            <w:gridSpan w:val="2"/>
          </w:tcPr>
          <w:p w:rsidR="00113B6B" w:rsidRPr="00DE248F" w:rsidRDefault="008B73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</w:tr>
      <w:tr w:rsidR="00113B6B" w:rsidRPr="00DE248F">
        <w:tc>
          <w:tcPr>
            <w:tcW w:w="2449" w:type="dxa"/>
          </w:tcPr>
          <w:p w:rsidR="00113B6B" w:rsidRPr="00DE248F" w:rsidRDefault="008B73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2488" w:type="dxa"/>
          </w:tcPr>
          <w:p w:rsidR="00113B6B" w:rsidRPr="00DE248F" w:rsidRDefault="008B73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Перечислено всего, тыс. руб.</w:t>
            </w:r>
          </w:p>
        </w:tc>
        <w:tc>
          <w:tcPr>
            <w:tcW w:w="2495" w:type="dxa"/>
          </w:tcPr>
          <w:p w:rsidR="00113B6B" w:rsidRPr="00DE248F" w:rsidRDefault="008B73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705" w:type="dxa"/>
          </w:tcPr>
          <w:p w:rsidR="00113B6B" w:rsidRPr="00DE248F" w:rsidRDefault="008B73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Консолидированный бюджет</w:t>
            </w:r>
          </w:p>
        </w:tc>
      </w:tr>
      <w:tr w:rsidR="00A23604" w:rsidRPr="00DE248F">
        <w:tc>
          <w:tcPr>
            <w:tcW w:w="2449" w:type="dxa"/>
          </w:tcPr>
          <w:p w:rsidR="00A23604" w:rsidRPr="00DE248F" w:rsidRDefault="00A23604" w:rsidP="00A2360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488" w:type="dxa"/>
          </w:tcPr>
          <w:p w:rsidR="00A23604" w:rsidRPr="00DE248F" w:rsidRDefault="00A23604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2 042</w:t>
            </w:r>
          </w:p>
        </w:tc>
        <w:tc>
          <w:tcPr>
            <w:tcW w:w="2495" w:type="dxa"/>
          </w:tcPr>
          <w:p w:rsidR="00A23604" w:rsidRPr="00DE248F" w:rsidRDefault="00A23604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2 032 (99,51%)</w:t>
            </w:r>
          </w:p>
        </w:tc>
        <w:tc>
          <w:tcPr>
            <w:tcW w:w="2705" w:type="dxa"/>
          </w:tcPr>
          <w:p w:rsidR="00A23604" w:rsidRPr="00DE248F" w:rsidRDefault="00A23604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10 (0,49%)</w:t>
            </w:r>
          </w:p>
        </w:tc>
      </w:tr>
      <w:tr w:rsidR="00A23604" w:rsidRPr="00DE248F" w:rsidTr="00B32178">
        <w:trPr>
          <w:trHeight w:val="614"/>
        </w:trPr>
        <w:tc>
          <w:tcPr>
            <w:tcW w:w="2449" w:type="dxa"/>
          </w:tcPr>
          <w:p w:rsidR="00A23604" w:rsidRPr="00DE248F" w:rsidRDefault="00A23604" w:rsidP="00A2360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2488" w:type="dxa"/>
          </w:tcPr>
          <w:p w:rsidR="00A23604" w:rsidRPr="00DE248F" w:rsidRDefault="00A23604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1 308</w:t>
            </w:r>
          </w:p>
        </w:tc>
        <w:tc>
          <w:tcPr>
            <w:tcW w:w="2495" w:type="dxa"/>
          </w:tcPr>
          <w:p w:rsidR="00A23604" w:rsidRPr="00DE248F" w:rsidRDefault="00A23604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1 299 (99,31%)</w:t>
            </w:r>
          </w:p>
        </w:tc>
        <w:tc>
          <w:tcPr>
            <w:tcW w:w="2705" w:type="dxa"/>
          </w:tcPr>
          <w:p w:rsidR="00A23604" w:rsidRPr="00DE248F" w:rsidRDefault="00A23604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9 (0,69%)</w:t>
            </w:r>
          </w:p>
        </w:tc>
      </w:tr>
      <w:tr w:rsidR="00A23604" w:rsidRPr="00DE248F" w:rsidTr="00B32178">
        <w:trPr>
          <w:trHeight w:val="614"/>
        </w:trPr>
        <w:tc>
          <w:tcPr>
            <w:tcW w:w="2449" w:type="dxa"/>
          </w:tcPr>
          <w:p w:rsidR="00A23604" w:rsidRPr="00DE248F" w:rsidRDefault="00A23604" w:rsidP="00A2360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2488" w:type="dxa"/>
          </w:tcPr>
          <w:p w:rsidR="00A23604" w:rsidRPr="00DE248F" w:rsidRDefault="00CC3C18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835</w:t>
            </w:r>
          </w:p>
        </w:tc>
        <w:tc>
          <w:tcPr>
            <w:tcW w:w="2495" w:type="dxa"/>
          </w:tcPr>
          <w:p w:rsidR="00A23604" w:rsidRPr="00DE248F" w:rsidRDefault="00CC3C18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831(99,52%)</w:t>
            </w:r>
          </w:p>
        </w:tc>
        <w:tc>
          <w:tcPr>
            <w:tcW w:w="2705" w:type="dxa"/>
          </w:tcPr>
          <w:p w:rsidR="00A23604" w:rsidRPr="00DE248F" w:rsidRDefault="00CC3C18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4 (0,48%)</w:t>
            </w:r>
          </w:p>
        </w:tc>
      </w:tr>
      <w:tr w:rsidR="00BC1B72" w:rsidRPr="00DE248F" w:rsidTr="00B32178">
        <w:trPr>
          <w:trHeight w:val="614"/>
        </w:trPr>
        <w:tc>
          <w:tcPr>
            <w:tcW w:w="2449" w:type="dxa"/>
          </w:tcPr>
          <w:p w:rsidR="00BC1B72" w:rsidRPr="00DE248F" w:rsidRDefault="00BC1B72" w:rsidP="00A2360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2488" w:type="dxa"/>
          </w:tcPr>
          <w:p w:rsidR="00BC1B72" w:rsidRPr="00DE248F" w:rsidRDefault="00FF4B86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495" w:type="dxa"/>
          </w:tcPr>
          <w:p w:rsidR="00BC1B72" w:rsidRPr="00DE248F" w:rsidRDefault="00FF4B86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798 (99,38%)</w:t>
            </w:r>
          </w:p>
        </w:tc>
        <w:tc>
          <w:tcPr>
            <w:tcW w:w="2705" w:type="dxa"/>
          </w:tcPr>
          <w:p w:rsidR="00BC1B72" w:rsidRPr="00DE248F" w:rsidRDefault="00FF4B86" w:rsidP="00A236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5 (0,62%</w:t>
            </w:r>
          </w:p>
        </w:tc>
      </w:tr>
      <w:tr w:rsidR="00CC3C18" w:rsidRPr="00DE248F">
        <w:tc>
          <w:tcPr>
            <w:tcW w:w="2449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Среднее за 2 года (2019+2020)</w:t>
            </w:r>
          </w:p>
        </w:tc>
        <w:tc>
          <w:tcPr>
            <w:tcW w:w="2488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1 072</w:t>
            </w:r>
          </w:p>
        </w:tc>
        <w:tc>
          <w:tcPr>
            <w:tcW w:w="2495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1 065 (99,35%)</w:t>
            </w:r>
          </w:p>
        </w:tc>
        <w:tc>
          <w:tcPr>
            <w:tcW w:w="2705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7(0,65%)</w:t>
            </w:r>
          </w:p>
        </w:tc>
      </w:tr>
      <w:tr w:rsidR="00FF4B86" w:rsidRPr="00DE248F">
        <w:tc>
          <w:tcPr>
            <w:tcW w:w="2449" w:type="dxa"/>
          </w:tcPr>
          <w:p w:rsidR="00FF4B86" w:rsidRPr="00DE248F" w:rsidRDefault="00FF4B86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Среднее за 2 года (2020+2021)</w:t>
            </w:r>
          </w:p>
        </w:tc>
        <w:tc>
          <w:tcPr>
            <w:tcW w:w="2488" w:type="dxa"/>
          </w:tcPr>
          <w:p w:rsidR="00FF4B86" w:rsidRPr="00DE248F" w:rsidRDefault="00FF4B86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819</w:t>
            </w:r>
          </w:p>
        </w:tc>
        <w:tc>
          <w:tcPr>
            <w:tcW w:w="2495" w:type="dxa"/>
          </w:tcPr>
          <w:p w:rsidR="00FF4B86" w:rsidRPr="00DE248F" w:rsidRDefault="00FF4B86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814 (99,39%)</w:t>
            </w:r>
          </w:p>
        </w:tc>
        <w:tc>
          <w:tcPr>
            <w:tcW w:w="2705" w:type="dxa"/>
          </w:tcPr>
          <w:p w:rsidR="00FF4B86" w:rsidRPr="00DE248F" w:rsidRDefault="00FF4B86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5 (0,61%)</w:t>
            </w:r>
          </w:p>
        </w:tc>
      </w:tr>
      <w:tr w:rsidR="00CC3C18" w:rsidRPr="00DE248F">
        <w:tc>
          <w:tcPr>
            <w:tcW w:w="2449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пг</w:t>
            </w:r>
            <w:proofErr w:type="spellEnd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 2019 года</w:t>
            </w:r>
          </w:p>
        </w:tc>
        <w:tc>
          <w:tcPr>
            <w:tcW w:w="2488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683</w:t>
            </w:r>
          </w:p>
        </w:tc>
        <w:tc>
          <w:tcPr>
            <w:tcW w:w="2495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679 (99,41%)</w:t>
            </w:r>
          </w:p>
        </w:tc>
        <w:tc>
          <w:tcPr>
            <w:tcW w:w="2705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4 (0,59%)</w:t>
            </w:r>
          </w:p>
        </w:tc>
      </w:tr>
      <w:tr w:rsidR="00CC3C18" w:rsidRPr="00DE248F">
        <w:tc>
          <w:tcPr>
            <w:tcW w:w="2449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пг</w:t>
            </w:r>
            <w:proofErr w:type="spellEnd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 2020 года</w:t>
            </w:r>
          </w:p>
        </w:tc>
        <w:tc>
          <w:tcPr>
            <w:tcW w:w="2488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2495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351</w:t>
            </w:r>
            <w:r w:rsidR="00AA6B4C" w:rsidRPr="00DE24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248F">
              <w:rPr>
                <w:rFonts w:ascii="Times New Roman" w:hAnsi="Times New Roman"/>
                <w:sz w:val="24"/>
                <w:szCs w:val="24"/>
              </w:rPr>
              <w:t>(99,15%)</w:t>
            </w:r>
          </w:p>
        </w:tc>
        <w:tc>
          <w:tcPr>
            <w:tcW w:w="2705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3 (0,85%)</w:t>
            </w:r>
          </w:p>
        </w:tc>
      </w:tr>
      <w:tr w:rsidR="00CC3C18" w:rsidRPr="00DE248F">
        <w:tc>
          <w:tcPr>
            <w:tcW w:w="2449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пг</w:t>
            </w:r>
            <w:proofErr w:type="spellEnd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 2021 года</w:t>
            </w:r>
          </w:p>
        </w:tc>
        <w:tc>
          <w:tcPr>
            <w:tcW w:w="2488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2495" w:type="dxa"/>
          </w:tcPr>
          <w:p w:rsidR="00CC3C18" w:rsidRPr="00DE248F" w:rsidRDefault="00CC3C18" w:rsidP="00CC3C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397</w:t>
            </w:r>
            <w:r w:rsidR="00AA6B4C" w:rsidRPr="00DE24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248F">
              <w:rPr>
                <w:rFonts w:ascii="Times New Roman" w:hAnsi="Times New Roman"/>
                <w:sz w:val="24"/>
                <w:szCs w:val="24"/>
              </w:rPr>
              <w:t>(99,00%)</w:t>
            </w:r>
          </w:p>
        </w:tc>
        <w:tc>
          <w:tcPr>
            <w:tcW w:w="2705" w:type="dxa"/>
          </w:tcPr>
          <w:p w:rsidR="00CC3C18" w:rsidRPr="00DE248F" w:rsidRDefault="00CC3C18" w:rsidP="007A19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4</w:t>
            </w:r>
            <w:r w:rsidR="00AA6B4C" w:rsidRPr="00DE24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248F">
              <w:rPr>
                <w:rFonts w:ascii="Times New Roman" w:hAnsi="Times New Roman"/>
                <w:sz w:val="24"/>
                <w:szCs w:val="24"/>
              </w:rPr>
              <w:t>(</w:t>
            </w:r>
            <w:r w:rsidR="007A1901" w:rsidRPr="00DE248F">
              <w:rPr>
                <w:rFonts w:ascii="Times New Roman" w:hAnsi="Times New Roman"/>
                <w:sz w:val="24"/>
                <w:szCs w:val="24"/>
              </w:rPr>
              <w:t>1</w:t>
            </w:r>
            <w:r w:rsidRPr="00DE248F">
              <w:rPr>
                <w:rFonts w:ascii="Times New Roman" w:hAnsi="Times New Roman"/>
                <w:sz w:val="24"/>
                <w:szCs w:val="24"/>
              </w:rPr>
              <w:t>,</w:t>
            </w:r>
            <w:r w:rsidR="007A1901" w:rsidRPr="00DE248F">
              <w:rPr>
                <w:rFonts w:ascii="Times New Roman" w:hAnsi="Times New Roman"/>
                <w:sz w:val="24"/>
                <w:szCs w:val="24"/>
              </w:rPr>
              <w:t>0</w:t>
            </w:r>
            <w:r w:rsidRPr="00DE248F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</w:tr>
      <w:tr w:rsidR="00BC1B72" w:rsidRPr="00DE248F">
        <w:tc>
          <w:tcPr>
            <w:tcW w:w="2449" w:type="dxa"/>
          </w:tcPr>
          <w:p w:rsidR="00BC1B72" w:rsidRPr="00DE248F" w:rsidRDefault="00BC1B72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пг</w:t>
            </w:r>
            <w:proofErr w:type="spellEnd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 2022 года</w:t>
            </w:r>
          </w:p>
        </w:tc>
        <w:tc>
          <w:tcPr>
            <w:tcW w:w="2488" w:type="dxa"/>
          </w:tcPr>
          <w:p w:rsidR="00BC1B72" w:rsidRPr="00DE248F" w:rsidRDefault="00696A2F" w:rsidP="00CC3C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2495" w:type="dxa"/>
          </w:tcPr>
          <w:p w:rsidR="00BC1B72" w:rsidRPr="00DE248F" w:rsidRDefault="00696A2F" w:rsidP="00CC3C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285 (99,65%)</w:t>
            </w:r>
          </w:p>
        </w:tc>
        <w:tc>
          <w:tcPr>
            <w:tcW w:w="2705" w:type="dxa"/>
          </w:tcPr>
          <w:p w:rsidR="00BC1B72" w:rsidRPr="00DE248F" w:rsidRDefault="00696A2F" w:rsidP="007A19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1(0,35%)</w:t>
            </w:r>
          </w:p>
        </w:tc>
      </w:tr>
      <w:tr w:rsidR="00CC3C18" w:rsidRPr="00DE248F">
        <w:tc>
          <w:tcPr>
            <w:tcW w:w="2449" w:type="dxa"/>
          </w:tcPr>
          <w:p w:rsidR="00CC3C18" w:rsidRPr="00DE248F" w:rsidRDefault="00CC3C18" w:rsidP="00AA6B4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Среднее за 2 </w:t>
            </w:r>
            <w:proofErr w:type="spellStart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пг</w:t>
            </w:r>
            <w:proofErr w:type="spellEnd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 (20</w:t>
            </w:r>
            <w:r w:rsidR="00AA6B4C" w:rsidRPr="00DE248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+202</w:t>
            </w:r>
            <w:r w:rsidR="00AA6B4C" w:rsidRPr="00DE248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488" w:type="dxa"/>
          </w:tcPr>
          <w:p w:rsidR="00CC3C18" w:rsidRPr="00DE248F" w:rsidRDefault="00AA6B4C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378</w:t>
            </w:r>
          </w:p>
        </w:tc>
        <w:tc>
          <w:tcPr>
            <w:tcW w:w="2495" w:type="dxa"/>
          </w:tcPr>
          <w:p w:rsidR="00CC3C18" w:rsidRPr="00DE248F" w:rsidRDefault="00AA6B4C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374 (98,94%)</w:t>
            </w:r>
          </w:p>
        </w:tc>
        <w:tc>
          <w:tcPr>
            <w:tcW w:w="2705" w:type="dxa"/>
          </w:tcPr>
          <w:p w:rsidR="00CC3C18" w:rsidRPr="00DE248F" w:rsidRDefault="00AA6B4C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4 (1,06%)</w:t>
            </w:r>
          </w:p>
        </w:tc>
      </w:tr>
      <w:tr w:rsidR="00696A2F" w:rsidRPr="00DE248F">
        <w:tc>
          <w:tcPr>
            <w:tcW w:w="2449" w:type="dxa"/>
          </w:tcPr>
          <w:p w:rsidR="00696A2F" w:rsidRPr="00DE248F" w:rsidRDefault="00696A2F" w:rsidP="00696A2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Среднее за 2 </w:t>
            </w:r>
            <w:proofErr w:type="spellStart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пг</w:t>
            </w:r>
            <w:proofErr w:type="spellEnd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 (2021+2022)</w:t>
            </w:r>
          </w:p>
        </w:tc>
        <w:tc>
          <w:tcPr>
            <w:tcW w:w="2488" w:type="dxa"/>
          </w:tcPr>
          <w:p w:rsidR="00696A2F" w:rsidRPr="00DE248F" w:rsidRDefault="00696A2F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343</w:t>
            </w:r>
          </w:p>
        </w:tc>
        <w:tc>
          <w:tcPr>
            <w:tcW w:w="2495" w:type="dxa"/>
          </w:tcPr>
          <w:p w:rsidR="00696A2F" w:rsidRPr="00DE248F" w:rsidRDefault="00696A2F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341 (99,42%)</w:t>
            </w:r>
          </w:p>
        </w:tc>
        <w:tc>
          <w:tcPr>
            <w:tcW w:w="2705" w:type="dxa"/>
          </w:tcPr>
          <w:p w:rsidR="00696A2F" w:rsidRPr="00DE248F" w:rsidRDefault="00696A2F" w:rsidP="00CC3C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2 (0,58%)</w:t>
            </w:r>
          </w:p>
        </w:tc>
      </w:tr>
    </w:tbl>
    <w:p w:rsidR="002B0BCF" w:rsidRPr="00DE248F" w:rsidRDefault="002B0BCF" w:rsidP="002B0BCF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2B0BCF" w:rsidRPr="00DE248F" w:rsidRDefault="002B0BCF" w:rsidP="002B0BCF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b/>
          <w:sz w:val="26"/>
          <w:szCs w:val="26"/>
        </w:rPr>
        <w:t xml:space="preserve"> </w:t>
      </w:r>
      <w:r w:rsidRPr="00DE248F">
        <w:rPr>
          <w:rFonts w:ascii="Times New Roman" w:hAnsi="Times New Roman"/>
          <w:sz w:val="26"/>
          <w:szCs w:val="26"/>
        </w:rPr>
        <w:t>Темп роста фактических поступлений (всего):</w:t>
      </w:r>
    </w:p>
    <w:p w:rsidR="00106ED1" w:rsidRPr="00DE248F" w:rsidRDefault="00106ED1" w:rsidP="002B0BCF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Темп роста 2019/2018=1308/2042=64,1%</w:t>
      </w:r>
    </w:p>
    <w:p w:rsidR="00AA6B4C" w:rsidRPr="00DE248F" w:rsidRDefault="00AA6B4C" w:rsidP="002B0BCF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Темп роста 2020/2019=835/1308=63,8%</w:t>
      </w:r>
    </w:p>
    <w:p w:rsidR="00696A2F" w:rsidRPr="00DE248F" w:rsidRDefault="00696A2F" w:rsidP="002B0BCF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Темп роста 2021/2020=803/835=96,2%</w:t>
      </w:r>
    </w:p>
    <w:p w:rsidR="00966845" w:rsidRPr="00DE248F" w:rsidRDefault="00966845" w:rsidP="002B0BCF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Темп роста среднее (201</w:t>
      </w:r>
      <w:r w:rsidR="00696A2F" w:rsidRPr="00DE248F">
        <w:rPr>
          <w:rFonts w:ascii="Times New Roman" w:hAnsi="Times New Roman"/>
          <w:sz w:val="26"/>
          <w:szCs w:val="26"/>
        </w:rPr>
        <w:t>9</w:t>
      </w:r>
      <w:r w:rsidRPr="00DE248F">
        <w:rPr>
          <w:rFonts w:ascii="Times New Roman" w:hAnsi="Times New Roman"/>
          <w:sz w:val="26"/>
          <w:szCs w:val="26"/>
        </w:rPr>
        <w:t>+20</w:t>
      </w:r>
      <w:r w:rsidR="00696A2F" w:rsidRPr="00DE248F">
        <w:rPr>
          <w:rFonts w:ascii="Times New Roman" w:hAnsi="Times New Roman"/>
          <w:sz w:val="26"/>
          <w:szCs w:val="26"/>
        </w:rPr>
        <w:t>20</w:t>
      </w:r>
      <w:r w:rsidR="00545F75" w:rsidRPr="00DE248F">
        <w:rPr>
          <w:rFonts w:ascii="Times New Roman" w:hAnsi="Times New Roman"/>
          <w:sz w:val="26"/>
          <w:szCs w:val="26"/>
        </w:rPr>
        <w:t>+</w:t>
      </w:r>
      <w:proofErr w:type="gramStart"/>
      <w:r w:rsidR="00545F75" w:rsidRPr="00DE248F">
        <w:rPr>
          <w:rFonts w:ascii="Times New Roman" w:hAnsi="Times New Roman"/>
          <w:sz w:val="26"/>
          <w:szCs w:val="26"/>
        </w:rPr>
        <w:t>202</w:t>
      </w:r>
      <w:r w:rsidR="00696A2F" w:rsidRPr="00DE248F">
        <w:rPr>
          <w:rFonts w:ascii="Times New Roman" w:hAnsi="Times New Roman"/>
          <w:sz w:val="26"/>
          <w:szCs w:val="26"/>
        </w:rPr>
        <w:t>1</w:t>
      </w:r>
      <w:r w:rsidRPr="00DE248F">
        <w:rPr>
          <w:rFonts w:ascii="Times New Roman" w:hAnsi="Times New Roman"/>
          <w:sz w:val="26"/>
          <w:szCs w:val="26"/>
        </w:rPr>
        <w:t>)/</w:t>
      </w:r>
      <w:proofErr w:type="gramEnd"/>
      <w:r w:rsidR="00545F75" w:rsidRPr="00DE248F">
        <w:rPr>
          <w:rFonts w:ascii="Times New Roman" w:hAnsi="Times New Roman"/>
          <w:sz w:val="26"/>
          <w:szCs w:val="26"/>
        </w:rPr>
        <w:t>3</w:t>
      </w:r>
      <w:r w:rsidRPr="00DE248F">
        <w:rPr>
          <w:rFonts w:ascii="Times New Roman" w:hAnsi="Times New Roman"/>
          <w:sz w:val="26"/>
          <w:szCs w:val="26"/>
        </w:rPr>
        <w:t>=</w:t>
      </w:r>
      <w:r w:rsidR="00545F75" w:rsidRPr="00DE248F">
        <w:rPr>
          <w:rFonts w:ascii="Times New Roman" w:hAnsi="Times New Roman"/>
          <w:sz w:val="26"/>
          <w:szCs w:val="26"/>
        </w:rPr>
        <w:t>(64,1%+63,8%</w:t>
      </w:r>
      <w:r w:rsidR="00696A2F" w:rsidRPr="00DE248F">
        <w:rPr>
          <w:rFonts w:ascii="Times New Roman" w:hAnsi="Times New Roman"/>
          <w:sz w:val="26"/>
          <w:szCs w:val="26"/>
        </w:rPr>
        <w:t>+96,2%</w:t>
      </w:r>
      <w:r w:rsidR="00545F75" w:rsidRPr="00DE248F">
        <w:rPr>
          <w:rFonts w:ascii="Times New Roman" w:hAnsi="Times New Roman"/>
          <w:sz w:val="26"/>
          <w:szCs w:val="26"/>
        </w:rPr>
        <w:t>)/3</w:t>
      </w:r>
      <w:r w:rsidRPr="00DE248F">
        <w:rPr>
          <w:rFonts w:ascii="Times New Roman" w:hAnsi="Times New Roman"/>
          <w:sz w:val="26"/>
          <w:szCs w:val="26"/>
        </w:rPr>
        <w:t>=</w:t>
      </w:r>
      <w:r w:rsidR="00696A2F" w:rsidRPr="00DE248F">
        <w:rPr>
          <w:rFonts w:ascii="Times New Roman" w:hAnsi="Times New Roman"/>
          <w:sz w:val="26"/>
          <w:szCs w:val="26"/>
        </w:rPr>
        <w:t>74,7</w:t>
      </w:r>
      <w:r w:rsidRPr="00DE248F">
        <w:rPr>
          <w:rFonts w:ascii="Times New Roman" w:hAnsi="Times New Roman"/>
          <w:sz w:val="26"/>
          <w:szCs w:val="26"/>
        </w:rPr>
        <w:t>%</w:t>
      </w:r>
    </w:p>
    <w:p w:rsidR="00106ED1" w:rsidRPr="00DE248F" w:rsidRDefault="00106ED1" w:rsidP="002B0BCF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Темп роста 1 пг2020/1пг2019=354/683=51,8%</w:t>
      </w:r>
    </w:p>
    <w:p w:rsidR="00AA6B4C" w:rsidRPr="00DE248F" w:rsidRDefault="00AA6B4C" w:rsidP="002B0BCF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Темп роста 1 пг2021/1пг2020=401/354=113,3%</w:t>
      </w:r>
    </w:p>
    <w:p w:rsidR="00696A2F" w:rsidRPr="00DE248F" w:rsidRDefault="00696A2F" w:rsidP="002B0BCF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Темп роста 1пг2022/1пг2021=286/401=71,3%</w:t>
      </w:r>
    </w:p>
    <w:p w:rsidR="00966845" w:rsidRPr="00DE248F" w:rsidRDefault="00966845" w:rsidP="002B0BCF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Темп роста среднее</w:t>
      </w:r>
      <w:r w:rsidR="00A14F89" w:rsidRPr="00DE248F">
        <w:rPr>
          <w:rFonts w:ascii="Times New Roman" w:hAnsi="Times New Roman"/>
          <w:sz w:val="26"/>
          <w:szCs w:val="26"/>
        </w:rPr>
        <w:t xml:space="preserve"> </w:t>
      </w:r>
      <w:r w:rsidRPr="00DE248F">
        <w:rPr>
          <w:rFonts w:ascii="Times New Roman" w:hAnsi="Times New Roman"/>
          <w:sz w:val="26"/>
          <w:szCs w:val="26"/>
        </w:rPr>
        <w:t>(</w:t>
      </w:r>
      <w:r w:rsidR="00A14F89" w:rsidRPr="00DE248F">
        <w:rPr>
          <w:rFonts w:ascii="Times New Roman" w:hAnsi="Times New Roman"/>
          <w:sz w:val="26"/>
          <w:szCs w:val="26"/>
        </w:rPr>
        <w:t>1 пг202</w:t>
      </w:r>
      <w:r w:rsidR="00696A2F" w:rsidRPr="00DE248F">
        <w:rPr>
          <w:rFonts w:ascii="Times New Roman" w:hAnsi="Times New Roman"/>
          <w:sz w:val="26"/>
          <w:szCs w:val="26"/>
        </w:rPr>
        <w:t>2</w:t>
      </w:r>
      <w:r w:rsidR="00A14F89" w:rsidRPr="00DE248F">
        <w:rPr>
          <w:rFonts w:ascii="Times New Roman" w:hAnsi="Times New Roman"/>
          <w:sz w:val="26"/>
          <w:szCs w:val="26"/>
        </w:rPr>
        <w:t>+1пг202</w:t>
      </w:r>
      <w:r w:rsidR="00696A2F" w:rsidRPr="00DE248F">
        <w:rPr>
          <w:rFonts w:ascii="Times New Roman" w:hAnsi="Times New Roman"/>
          <w:sz w:val="26"/>
          <w:szCs w:val="26"/>
        </w:rPr>
        <w:t>1</w:t>
      </w:r>
      <w:r w:rsidR="00A14F89" w:rsidRPr="00DE248F">
        <w:rPr>
          <w:rFonts w:ascii="Times New Roman" w:hAnsi="Times New Roman"/>
          <w:sz w:val="26"/>
          <w:szCs w:val="26"/>
        </w:rPr>
        <w:t>+1пг</w:t>
      </w:r>
      <w:proofErr w:type="gramStart"/>
      <w:r w:rsidR="00A14F89" w:rsidRPr="00DE248F">
        <w:rPr>
          <w:rFonts w:ascii="Times New Roman" w:hAnsi="Times New Roman"/>
          <w:sz w:val="26"/>
          <w:szCs w:val="26"/>
        </w:rPr>
        <w:t>20</w:t>
      </w:r>
      <w:r w:rsidR="00696A2F" w:rsidRPr="00DE248F">
        <w:rPr>
          <w:rFonts w:ascii="Times New Roman" w:hAnsi="Times New Roman"/>
          <w:sz w:val="26"/>
          <w:szCs w:val="26"/>
        </w:rPr>
        <w:t>20</w:t>
      </w:r>
      <w:r w:rsidR="00A14F89" w:rsidRPr="00DE248F">
        <w:rPr>
          <w:rFonts w:ascii="Times New Roman" w:hAnsi="Times New Roman"/>
          <w:sz w:val="26"/>
          <w:szCs w:val="26"/>
        </w:rPr>
        <w:t>)</w:t>
      </w:r>
      <w:r w:rsidRPr="00DE248F">
        <w:rPr>
          <w:rFonts w:ascii="Times New Roman" w:hAnsi="Times New Roman"/>
          <w:sz w:val="26"/>
          <w:szCs w:val="26"/>
        </w:rPr>
        <w:t>/</w:t>
      </w:r>
      <w:proofErr w:type="gramEnd"/>
      <w:r w:rsidR="00A14F89" w:rsidRPr="00DE248F">
        <w:rPr>
          <w:rFonts w:ascii="Times New Roman" w:hAnsi="Times New Roman"/>
          <w:sz w:val="26"/>
          <w:szCs w:val="26"/>
        </w:rPr>
        <w:t>3</w:t>
      </w:r>
      <w:r w:rsidRPr="00DE248F">
        <w:rPr>
          <w:rFonts w:ascii="Times New Roman" w:hAnsi="Times New Roman"/>
          <w:sz w:val="26"/>
          <w:szCs w:val="26"/>
        </w:rPr>
        <w:t>=</w:t>
      </w:r>
      <w:r w:rsidR="00A14F89" w:rsidRPr="00DE248F">
        <w:rPr>
          <w:rFonts w:ascii="Times New Roman" w:hAnsi="Times New Roman"/>
          <w:sz w:val="26"/>
          <w:szCs w:val="26"/>
        </w:rPr>
        <w:t>(51,8%+113,3%</w:t>
      </w:r>
      <w:r w:rsidR="00696A2F" w:rsidRPr="00DE248F">
        <w:rPr>
          <w:rFonts w:ascii="Times New Roman" w:hAnsi="Times New Roman"/>
          <w:sz w:val="26"/>
          <w:szCs w:val="26"/>
        </w:rPr>
        <w:t>+71,3%</w:t>
      </w:r>
      <w:r w:rsidR="00A14F89" w:rsidRPr="00DE248F">
        <w:rPr>
          <w:rFonts w:ascii="Times New Roman" w:hAnsi="Times New Roman"/>
          <w:sz w:val="26"/>
          <w:szCs w:val="26"/>
        </w:rPr>
        <w:t>)/3</w:t>
      </w:r>
      <w:r w:rsidRPr="00DE248F">
        <w:rPr>
          <w:rFonts w:ascii="Times New Roman" w:hAnsi="Times New Roman"/>
          <w:sz w:val="26"/>
          <w:szCs w:val="26"/>
        </w:rPr>
        <w:t>=</w:t>
      </w:r>
      <w:r w:rsidR="00696A2F" w:rsidRPr="00DE248F">
        <w:rPr>
          <w:rFonts w:ascii="Times New Roman" w:hAnsi="Times New Roman"/>
          <w:sz w:val="26"/>
          <w:szCs w:val="26"/>
        </w:rPr>
        <w:t>78,8</w:t>
      </w:r>
      <w:r w:rsidRPr="00DE248F">
        <w:rPr>
          <w:rFonts w:ascii="Times New Roman" w:hAnsi="Times New Roman"/>
          <w:sz w:val="26"/>
          <w:szCs w:val="26"/>
        </w:rPr>
        <w:t>%</w:t>
      </w:r>
    </w:p>
    <w:p w:rsidR="00113B6B" w:rsidRPr="00DE248F" w:rsidRDefault="008B7378" w:rsidP="00A427DB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Прогнозный объём поступлений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 </w:t>
      </w:r>
      <w:r w:rsidRPr="00DE248F">
        <w:rPr>
          <w:rFonts w:ascii="Times New Roman" w:hAnsi="Times New Roman"/>
          <w:sz w:val="26"/>
          <w:szCs w:val="26"/>
          <w:vertAlign w:val="subscript"/>
        </w:rPr>
        <w:t>ЕГРН</w:t>
      </w:r>
      <w:r w:rsidRPr="00DE248F">
        <w:rPr>
          <w:rFonts w:ascii="Times New Roman" w:hAnsi="Times New Roman"/>
          <w:sz w:val="26"/>
          <w:szCs w:val="26"/>
        </w:rPr>
        <w:t>) определяется, исходя из следующего алгоритма расчёта:</w:t>
      </w:r>
    </w:p>
    <w:p w:rsidR="00113B6B" w:rsidRPr="00DE248F" w:rsidRDefault="00113B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13B6B" w:rsidRPr="00DE248F" w:rsidRDefault="008B737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E248F">
        <w:rPr>
          <w:rFonts w:ascii="Times New Roman" w:hAnsi="Times New Roman"/>
          <w:b/>
          <w:sz w:val="26"/>
          <w:szCs w:val="26"/>
        </w:rPr>
        <w:t>П</w:t>
      </w:r>
      <w:r w:rsidRPr="00DE248F">
        <w:rPr>
          <w:rFonts w:ascii="Times New Roman" w:hAnsi="Times New Roman"/>
          <w:b/>
          <w:sz w:val="26"/>
          <w:szCs w:val="26"/>
          <w:lang w:val="en-US"/>
        </w:rPr>
        <w:t> </w:t>
      </w:r>
      <w:r w:rsidRPr="00DE248F">
        <w:rPr>
          <w:rFonts w:ascii="Times New Roman" w:hAnsi="Times New Roman"/>
          <w:b/>
          <w:sz w:val="26"/>
          <w:szCs w:val="26"/>
          <w:vertAlign w:val="subscript"/>
        </w:rPr>
        <w:t>ЕГРН</w:t>
      </w:r>
      <w:r w:rsidRPr="00DE248F">
        <w:rPr>
          <w:rFonts w:ascii="Times New Roman" w:hAnsi="Times New Roman"/>
          <w:b/>
          <w:i/>
          <w:sz w:val="26"/>
          <w:szCs w:val="26"/>
        </w:rPr>
        <w:t xml:space="preserve"> = </w:t>
      </w:r>
      <w:r w:rsidRPr="00DE248F">
        <w:rPr>
          <w:rFonts w:ascii="Times New Roman" w:hAnsi="Times New Roman"/>
          <w:b/>
          <w:sz w:val="26"/>
          <w:szCs w:val="26"/>
        </w:rPr>
        <w:t>К </w:t>
      </w:r>
      <w:r w:rsidRPr="00DE248F">
        <w:rPr>
          <w:rFonts w:ascii="Times New Roman" w:hAnsi="Times New Roman"/>
          <w:b/>
          <w:sz w:val="26"/>
          <w:szCs w:val="26"/>
          <w:vertAlign w:val="subscript"/>
        </w:rPr>
        <w:t>ЕГРН</w:t>
      </w:r>
      <w:r w:rsidRPr="00DE248F">
        <w:rPr>
          <w:rFonts w:ascii="Times New Roman" w:hAnsi="Times New Roman"/>
          <w:sz w:val="26"/>
          <w:szCs w:val="26"/>
        </w:rPr>
        <w:t xml:space="preserve"> * </w:t>
      </w:r>
      <w:r w:rsidRPr="00DE248F">
        <w:rPr>
          <w:rFonts w:ascii="Times New Roman" w:hAnsi="Times New Roman"/>
          <w:b/>
          <w:sz w:val="26"/>
          <w:szCs w:val="26"/>
        </w:rPr>
        <w:t>Ср </w:t>
      </w:r>
      <w:r w:rsidRPr="00DE248F">
        <w:rPr>
          <w:rFonts w:ascii="Times New Roman" w:hAnsi="Times New Roman"/>
          <w:b/>
          <w:sz w:val="26"/>
          <w:szCs w:val="26"/>
          <w:vertAlign w:val="subscript"/>
        </w:rPr>
        <w:t>ЕГРН</w:t>
      </w:r>
      <w:r w:rsidRPr="00DE248F">
        <w:rPr>
          <w:rFonts w:ascii="Times New Roman" w:hAnsi="Times New Roman"/>
          <w:sz w:val="26"/>
          <w:szCs w:val="26"/>
        </w:rPr>
        <w:t xml:space="preserve"> </w:t>
      </w:r>
      <w:r w:rsidRPr="00DE248F">
        <w:rPr>
          <w:rFonts w:ascii="Times New Roman" w:hAnsi="Times New Roman"/>
          <w:b/>
          <w:sz w:val="26"/>
          <w:szCs w:val="26"/>
        </w:rPr>
        <w:t>(+/-)</w:t>
      </w:r>
      <w:r w:rsidRPr="00DE248F">
        <w:rPr>
          <w:rFonts w:ascii="Times New Roman" w:hAnsi="Times New Roman"/>
          <w:sz w:val="26"/>
          <w:szCs w:val="26"/>
        </w:rPr>
        <w:t xml:space="preserve"> </w:t>
      </w:r>
      <w:r w:rsidRPr="00DE248F">
        <w:rPr>
          <w:rFonts w:ascii="Times New Roman" w:hAnsi="Times New Roman"/>
          <w:b/>
          <w:sz w:val="26"/>
          <w:szCs w:val="26"/>
        </w:rPr>
        <w:t>F</w:t>
      </w:r>
    </w:p>
    <w:p w:rsidR="00113B6B" w:rsidRPr="00DE248F" w:rsidRDefault="00113B6B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113B6B" w:rsidRPr="00DE248F" w:rsidRDefault="008B7378">
      <w:pPr>
        <w:spacing w:line="240" w:lineRule="auto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b/>
          <w:sz w:val="26"/>
          <w:szCs w:val="26"/>
        </w:rPr>
        <w:t>П</w:t>
      </w:r>
      <w:r w:rsidRPr="00DE248F">
        <w:rPr>
          <w:rFonts w:ascii="Times New Roman" w:hAnsi="Times New Roman"/>
          <w:b/>
          <w:sz w:val="26"/>
          <w:szCs w:val="26"/>
          <w:lang w:val="en-US"/>
        </w:rPr>
        <w:t> </w:t>
      </w:r>
      <w:r w:rsidRPr="00DE248F">
        <w:rPr>
          <w:rFonts w:ascii="Times New Roman" w:hAnsi="Times New Roman"/>
          <w:b/>
          <w:sz w:val="26"/>
          <w:szCs w:val="26"/>
          <w:vertAlign w:val="subscript"/>
        </w:rPr>
        <w:t>ЕГРН</w:t>
      </w:r>
      <w:r w:rsidRPr="00DE248F">
        <w:rPr>
          <w:rFonts w:ascii="Times New Roman" w:hAnsi="Times New Roman"/>
          <w:b/>
          <w:i/>
          <w:sz w:val="26"/>
          <w:szCs w:val="26"/>
        </w:rPr>
        <w:t xml:space="preserve"> 20</w:t>
      </w:r>
      <w:r w:rsidR="00106ED1" w:rsidRPr="00DE248F">
        <w:rPr>
          <w:rFonts w:ascii="Times New Roman" w:hAnsi="Times New Roman"/>
          <w:b/>
          <w:i/>
          <w:sz w:val="26"/>
          <w:szCs w:val="26"/>
        </w:rPr>
        <w:t>2</w:t>
      </w:r>
      <w:r w:rsidR="0089283B">
        <w:rPr>
          <w:rFonts w:ascii="Times New Roman" w:hAnsi="Times New Roman"/>
          <w:b/>
          <w:i/>
          <w:sz w:val="26"/>
          <w:szCs w:val="26"/>
        </w:rPr>
        <w:t>2</w:t>
      </w:r>
      <w:r w:rsidRPr="00DE248F">
        <w:rPr>
          <w:rFonts w:ascii="Times New Roman" w:hAnsi="Times New Roman"/>
          <w:b/>
          <w:i/>
          <w:sz w:val="26"/>
          <w:szCs w:val="26"/>
        </w:rPr>
        <w:t xml:space="preserve"> год </w:t>
      </w:r>
      <w:r w:rsidRPr="00DE248F">
        <w:rPr>
          <w:rFonts w:ascii="Times New Roman" w:hAnsi="Times New Roman"/>
          <w:b/>
          <w:sz w:val="26"/>
          <w:szCs w:val="26"/>
        </w:rPr>
        <w:t xml:space="preserve">= </w:t>
      </w:r>
      <w:r w:rsidR="00696A2F" w:rsidRPr="00DE248F">
        <w:rPr>
          <w:rFonts w:ascii="Times New Roman" w:hAnsi="Times New Roman"/>
          <w:sz w:val="26"/>
          <w:szCs w:val="26"/>
        </w:rPr>
        <w:t xml:space="preserve">4 </w:t>
      </w:r>
      <w:r w:rsidR="00D55E8F" w:rsidRPr="00DE248F">
        <w:rPr>
          <w:rFonts w:ascii="Times New Roman" w:hAnsi="Times New Roman"/>
          <w:sz w:val="26"/>
          <w:szCs w:val="26"/>
        </w:rPr>
        <w:t>096</w:t>
      </w:r>
      <w:r w:rsidRPr="00DE248F">
        <w:rPr>
          <w:rFonts w:ascii="Times New Roman" w:hAnsi="Times New Roman"/>
          <w:sz w:val="26"/>
          <w:szCs w:val="26"/>
        </w:rPr>
        <w:t>*300</w:t>
      </w:r>
      <w:r w:rsidRPr="00DE248F">
        <w:rPr>
          <w:rFonts w:ascii="Times New Roman" w:hAnsi="Times New Roman"/>
          <w:b/>
          <w:sz w:val="26"/>
          <w:szCs w:val="26"/>
        </w:rPr>
        <w:t>=</w:t>
      </w:r>
      <w:r w:rsidR="00106ED1" w:rsidRPr="00DE248F">
        <w:rPr>
          <w:rFonts w:ascii="Times New Roman" w:hAnsi="Times New Roman"/>
          <w:b/>
          <w:sz w:val="26"/>
          <w:szCs w:val="26"/>
        </w:rPr>
        <w:t>1</w:t>
      </w:r>
      <w:r w:rsidR="001D3CFA" w:rsidRPr="00DE248F">
        <w:rPr>
          <w:rFonts w:ascii="Times New Roman" w:hAnsi="Times New Roman"/>
          <w:b/>
          <w:sz w:val="26"/>
          <w:szCs w:val="26"/>
        </w:rPr>
        <w:t> </w:t>
      </w:r>
      <w:r w:rsidR="00D55E8F" w:rsidRPr="00DE248F">
        <w:rPr>
          <w:rFonts w:ascii="Times New Roman" w:hAnsi="Times New Roman"/>
          <w:b/>
          <w:sz w:val="26"/>
          <w:szCs w:val="26"/>
        </w:rPr>
        <w:t>229</w:t>
      </w:r>
      <w:r w:rsidR="001D3CFA" w:rsidRPr="00DE248F">
        <w:rPr>
          <w:rFonts w:ascii="Times New Roman" w:hAnsi="Times New Roman"/>
          <w:b/>
          <w:sz w:val="26"/>
          <w:szCs w:val="26"/>
        </w:rPr>
        <w:t xml:space="preserve"> </w:t>
      </w:r>
      <w:r w:rsidRPr="00DE248F">
        <w:rPr>
          <w:rFonts w:ascii="Times New Roman" w:hAnsi="Times New Roman"/>
          <w:b/>
          <w:sz w:val="26"/>
          <w:szCs w:val="26"/>
        </w:rPr>
        <w:t xml:space="preserve">тыс. руб., </w:t>
      </w:r>
      <w:r w:rsidRPr="00DE248F">
        <w:rPr>
          <w:rFonts w:ascii="Times New Roman" w:hAnsi="Times New Roman"/>
          <w:sz w:val="26"/>
          <w:szCs w:val="26"/>
        </w:rPr>
        <w:t xml:space="preserve">что выше на </w:t>
      </w:r>
      <w:r w:rsidR="00D55E8F" w:rsidRPr="00DE248F">
        <w:rPr>
          <w:rFonts w:ascii="Times New Roman" w:hAnsi="Times New Roman"/>
          <w:sz w:val="26"/>
          <w:szCs w:val="26"/>
        </w:rPr>
        <w:t>53,1</w:t>
      </w:r>
      <w:r w:rsidR="00696A2F" w:rsidRPr="00DE248F">
        <w:rPr>
          <w:rFonts w:ascii="Times New Roman" w:hAnsi="Times New Roman"/>
          <w:sz w:val="26"/>
          <w:szCs w:val="26"/>
        </w:rPr>
        <w:t>% 2021</w:t>
      </w:r>
      <w:r w:rsidRPr="00DE248F">
        <w:rPr>
          <w:rFonts w:ascii="Times New Roman" w:hAnsi="Times New Roman"/>
          <w:sz w:val="26"/>
          <w:szCs w:val="26"/>
        </w:rPr>
        <w:t xml:space="preserve"> года</w:t>
      </w:r>
    </w:p>
    <w:p w:rsidR="00F12D07" w:rsidRPr="00DE248F" w:rsidRDefault="00A427DB" w:rsidP="00A427DB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С</w:t>
      </w:r>
      <w:r w:rsidR="00F12D07" w:rsidRPr="00DE248F">
        <w:rPr>
          <w:rFonts w:ascii="Times New Roman" w:hAnsi="Times New Roman"/>
          <w:sz w:val="26"/>
          <w:szCs w:val="26"/>
        </w:rPr>
        <w:t xml:space="preserve">огласно Федерального закона от 08.08.2001 №129-ФЗ «О государственной регистрации юридических лиц и индивидуальных предпринимателей» предоставление сведений в форме электронных документов осуществляется бесплатно. </w:t>
      </w:r>
      <w:r w:rsidRPr="00DE248F">
        <w:rPr>
          <w:rFonts w:ascii="Times New Roman" w:hAnsi="Times New Roman"/>
          <w:sz w:val="26"/>
          <w:szCs w:val="26"/>
        </w:rPr>
        <w:t>Кроме того,</w:t>
      </w:r>
      <w:r w:rsidR="00F12D07" w:rsidRPr="00DE248F">
        <w:rPr>
          <w:rFonts w:ascii="Times New Roman" w:hAnsi="Times New Roman"/>
          <w:sz w:val="26"/>
          <w:szCs w:val="26"/>
        </w:rPr>
        <w:t xml:space="preserve"> на сайте ФНС России реализован сервис «Предоставление сведений из ЕГРЮЛ/ЕГРИП о конкретном юридическом лице/индивидуальном предпринимателе в форме </w:t>
      </w:r>
      <w:r w:rsidR="00F12D07" w:rsidRPr="00DE248F">
        <w:rPr>
          <w:rFonts w:ascii="Times New Roman" w:hAnsi="Times New Roman"/>
          <w:sz w:val="26"/>
          <w:szCs w:val="26"/>
        </w:rPr>
        <w:lastRenderedPageBreak/>
        <w:t>электронного документа», позволяющий бесплатно получ</w:t>
      </w:r>
      <w:r w:rsidRPr="00DE248F">
        <w:rPr>
          <w:rFonts w:ascii="Times New Roman" w:hAnsi="Times New Roman"/>
          <w:sz w:val="26"/>
          <w:szCs w:val="26"/>
        </w:rPr>
        <w:t>а</w:t>
      </w:r>
      <w:r w:rsidR="00F12D07" w:rsidRPr="00DE248F">
        <w:rPr>
          <w:rFonts w:ascii="Times New Roman" w:hAnsi="Times New Roman"/>
          <w:sz w:val="26"/>
          <w:szCs w:val="26"/>
        </w:rPr>
        <w:t>ть содержащиеся в ЕГРЮЛ сведения в форме электронного документа, подписанного квалифи</w:t>
      </w:r>
      <w:r w:rsidRPr="00DE248F">
        <w:rPr>
          <w:rFonts w:ascii="Times New Roman" w:hAnsi="Times New Roman"/>
          <w:sz w:val="26"/>
          <w:szCs w:val="26"/>
        </w:rPr>
        <w:t>цированной электронной подписью поэтому</w:t>
      </w:r>
      <w:r w:rsidR="00D821E4" w:rsidRPr="00DE248F">
        <w:rPr>
          <w:rFonts w:ascii="Times New Roman" w:hAnsi="Times New Roman"/>
          <w:sz w:val="26"/>
          <w:szCs w:val="26"/>
        </w:rPr>
        <w:t xml:space="preserve"> при оценке 20</w:t>
      </w:r>
      <w:r w:rsidR="00106ED1" w:rsidRPr="00DE248F">
        <w:rPr>
          <w:rFonts w:ascii="Times New Roman" w:hAnsi="Times New Roman"/>
          <w:sz w:val="26"/>
          <w:szCs w:val="26"/>
        </w:rPr>
        <w:t>2</w:t>
      </w:r>
      <w:r w:rsidR="0028466F" w:rsidRPr="00DE248F">
        <w:rPr>
          <w:rFonts w:ascii="Times New Roman" w:hAnsi="Times New Roman"/>
          <w:sz w:val="26"/>
          <w:szCs w:val="26"/>
        </w:rPr>
        <w:t>2</w:t>
      </w:r>
      <w:r w:rsidR="00D821E4" w:rsidRPr="00DE248F">
        <w:rPr>
          <w:rFonts w:ascii="Times New Roman" w:hAnsi="Times New Roman"/>
          <w:sz w:val="26"/>
          <w:szCs w:val="26"/>
        </w:rPr>
        <w:t xml:space="preserve"> года</w:t>
      </w:r>
      <w:r w:rsidRPr="00DE248F">
        <w:rPr>
          <w:rFonts w:ascii="Times New Roman" w:hAnsi="Times New Roman"/>
          <w:sz w:val="26"/>
          <w:szCs w:val="26"/>
        </w:rPr>
        <w:t xml:space="preserve">, предлагаем </w:t>
      </w:r>
      <w:r w:rsidR="00D821E4" w:rsidRPr="00DE248F">
        <w:rPr>
          <w:rFonts w:ascii="Times New Roman" w:hAnsi="Times New Roman"/>
          <w:sz w:val="26"/>
          <w:szCs w:val="26"/>
        </w:rPr>
        <w:t>применить корректирующий коэффициент (</w:t>
      </w:r>
      <w:r w:rsidR="00D55E8F" w:rsidRPr="00DE248F">
        <w:rPr>
          <w:rFonts w:ascii="Times New Roman" w:hAnsi="Times New Roman"/>
          <w:sz w:val="26"/>
          <w:szCs w:val="26"/>
        </w:rPr>
        <w:t>51,8</w:t>
      </w:r>
      <w:r w:rsidR="009C6871" w:rsidRPr="00DE248F">
        <w:rPr>
          <w:rFonts w:ascii="Times New Roman" w:hAnsi="Times New Roman"/>
          <w:sz w:val="26"/>
          <w:szCs w:val="26"/>
        </w:rPr>
        <w:t xml:space="preserve">%-темп роста </w:t>
      </w:r>
      <w:r w:rsidR="00D55E8F" w:rsidRPr="00DE248F">
        <w:rPr>
          <w:rFonts w:ascii="Times New Roman" w:hAnsi="Times New Roman"/>
          <w:sz w:val="26"/>
          <w:szCs w:val="26"/>
        </w:rPr>
        <w:t>за 1пг2020/1пг2019)</w:t>
      </w:r>
    </w:p>
    <w:p w:rsidR="009C6871" w:rsidRPr="00DE248F" w:rsidRDefault="009C6871" w:rsidP="00F12D07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 xml:space="preserve">Получаем, </w:t>
      </w:r>
      <w:r w:rsidRPr="00DE248F">
        <w:rPr>
          <w:rFonts w:ascii="Times New Roman" w:hAnsi="Times New Roman"/>
          <w:b/>
          <w:sz w:val="26"/>
          <w:szCs w:val="26"/>
        </w:rPr>
        <w:t>оценка 20</w:t>
      </w:r>
      <w:r w:rsidR="00966845" w:rsidRPr="00DE248F">
        <w:rPr>
          <w:rFonts w:ascii="Times New Roman" w:hAnsi="Times New Roman"/>
          <w:b/>
          <w:sz w:val="26"/>
          <w:szCs w:val="26"/>
        </w:rPr>
        <w:t>2</w:t>
      </w:r>
      <w:r w:rsidR="00D55E8F" w:rsidRPr="00DE248F">
        <w:rPr>
          <w:rFonts w:ascii="Times New Roman" w:hAnsi="Times New Roman"/>
          <w:b/>
          <w:sz w:val="26"/>
          <w:szCs w:val="26"/>
        </w:rPr>
        <w:t>2</w:t>
      </w:r>
      <w:r w:rsidRPr="00DE248F">
        <w:rPr>
          <w:rFonts w:ascii="Times New Roman" w:hAnsi="Times New Roman"/>
          <w:b/>
          <w:sz w:val="26"/>
          <w:szCs w:val="26"/>
        </w:rPr>
        <w:t xml:space="preserve"> года=</w:t>
      </w:r>
      <w:r w:rsidR="00966845" w:rsidRPr="00DE248F">
        <w:rPr>
          <w:rFonts w:ascii="Times New Roman" w:hAnsi="Times New Roman"/>
          <w:b/>
          <w:sz w:val="26"/>
          <w:szCs w:val="26"/>
        </w:rPr>
        <w:t xml:space="preserve">1 </w:t>
      </w:r>
      <w:r w:rsidR="00D55E8F" w:rsidRPr="00DE248F">
        <w:rPr>
          <w:rFonts w:ascii="Times New Roman" w:hAnsi="Times New Roman"/>
          <w:b/>
          <w:sz w:val="26"/>
          <w:szCs w:val="26"/>
        </w:rPr>
        <w:t>229</w:t>
      </w:r>
      <w:r w:rsidRPr="00DE248F">
        <w:rPr>
          <w:rFonts w:ascii="Times New Roman" w:hAnsi="Times New Roman"/>
          <w:b/>
          <w:sz w:val="26"/>
          <w:szCs w:val="26"/>
        </w:rPr>
        <w:t>*</w:t>
      </w:r>
      <w:r w:rsidR="00D55E8F" w:rsidRPr="00DE248F">
        <w:rPr>
          <w:rFonts w:ascii="Times New Roman" w:hAnsi="Times New Roman"/>
          <w:b/>
          <w:sz w:val="26"/>
          <w:szCs w:val="26"/>
        </w:rPr>
        <w:t>51,8</w:t>
      </w:r>
      <w:r w:rsidRPr="00DE248F">
        <w:rPr>
          <w:rFonts w:ascii="Times New Roman" w:hAnsi="Times New Roman"/>
          <w:b/>
          <w:sz w:val="26"/>
          <w:szCs w:val="26"/>
        </w:rPr>
        <w:t>%=</w:t>
      </w:r>
      <w:r w:rsidR="00D55E8F" w:rsidRPr="00DE248F">
        <w:rPr>
          <w:rFonts w:ascii="Times New Roman" w:hAnsi="Times New Roman"/>
          <w:b/>
          <w:sz w:val="26"/>
          <w:szCs w:val="26"/>
        </w:rPr>
        <w:t>637</w:t>
      </w:r>
      <w:r w:rsidRPr="00DE248F">
        <w:rPr>
          <w:rFonts w:ascii="Times New Roman" w:hAnsi="Times New Roman"/>
          <w:b/>
          <w:sz w:val="26"/>
          <w:szCs w:val="26"/>
        </w:rPr>
        <w:t xml:space="preserve"> тыс. руб</w:t>
      </w:r>
      <w:r w:rsidRPr="00DE248F">
        <w:rPr>
          <w:rFonts w:ascii="Times New Roman" w:hAnsi="Times New Roman"/>
          <w:sz w:val="26"/>
          <w:szCs w:val="26"/>
        </w:rPr>
        <w:t>.</w:t>
      </w:r>
    </w:p>
    <w:p w:rsidR="00113B6B" w:rsidRPr="00DE248F" w:rsidRDefault="008B7378" w:rsidP="00A427DB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(д</w:t>
      </w:r>
      <w:r w:rsidR="001A3182" w:rsidRPr="00DE248F">
        <w:rPr>
          <w:rFonts w:ascii="Times New Roman" w:hAnsi="Times New Roman"/>
          <w:sz w:val="26"/>
          <w:szCs w:val="26"/>
        </w:rPr>
        <w:t>оля консолидированного бюджета</w:t>
      </w:r>
      <w:r w:rsidR="006E286B" w:rsidRPr="00DE248F">
        <w:rPr>
          <w:rFonts w:ascii="Times New Roman" w:hAnsi="Times New Roman"/>
          <w:sz w:val="26"/>
          <w:szCs w:val="26"/>
        </w:rPr>
        <w:t>-</w:t>
      </w:r>
      <w:r w:rsidR="001A3182" w:rsidRPr="00DE248F">
        <w:rPr>
          <w:rFonts w:ascii="Times New Roman" w:hAnsi="Times New Roman"/>
          <w:sz w:val="26"/>
          <w:szCs w:val="26"/>
        </w:rPr>
        <w:t xml:space="preserve"> </w:t>
      </w:r>
      <w:r w:rsidR="001A3182" w:rsidRPr="00DE248F">
        <w:rPr>
          <w:rFonts w:ascii="Times New Roman" w:hAnsi="Times New Roman"/>
          <w:b/>
          <w:sz w:val="26"/>
          <w:szCs w:val="26"/>
        </w:rPr>
        <w:t>0,35%</w:t>
      </w:r>
      <w:r w:rsidR="001A3182" w:rsidRPr="00DE248F">
        <w:rPr>
          <w:rFonts w:ascii="Times New Roman" w:hAnsi="Times New Roman"/>
          <w:sz w:val="26"/>
          <w:szCs w:val="26"/>
        </w:rPr>
        <w:t xml:space="preserve"> за 1 </w:t>
      </w:r>
      <w:proofErr w:type="spellStart"/>
      <w:r w:rsidR="001A3182" w:rsidRPr="00DE248F">
        <w:rPr>
          <w:rFonts w:ascii="Times New Roman" w:hAnsi="Times New Roman"/>
          <w:sz w:val="26"/>
          <w:szCs w:val="26"/>
        </w:rPr>
        <w:t>пг</w:t>
      </w:r>
      <w:proofErr w:type="spellEnd"/>
      <w:r w:rsidR="001A3182" w:rsidRPr="00DE248F">
        <w:rPr>
          <w:rFonts w:ascii="Times New Roman" w:hAnsi="Times New Roman"/>
          <w:sz w:val="26"/>
          <w:szCs w:val="26"/>
        </w:rPr>
        <w:t>. 2022)</w:t>
      </w:r>
      <w:r w:rsidRPr="00DE248F">
        <w:rPr>
          <w:rFonts w:ascii="Times New Roman" w:hAnsi="Times New Roman"/>
          <w:sz w:val="26"/>
          <w:szCs w:val="26"/>
        </w:rPr>
        <w:t xml:space="preserve"> = </w:t>
      </w:r>
      <w:r w:rsidR="001A3182" w:rsidRPr="00DE248F">
        <w:rPr>
          <w:rFonts w:ascii="Times New Roman" w:hAnsi="Times New Roman"/>
          <w:b/>
          <w:sz w:val="26"/>
          <w:szCs w:val="26"/>
        </w:rPr>
        <w:t>2</w:t>
      </w:r>
      <w:r w:rsidRPr="00DE248F">
        <w:rPr>
          <w:rFonts w:ascii="Times New Roman" w:hAnsi="Times New Roman"/>
          <w:b/>
          <w:sz w:val="26"/>
          <w:szCs w:val="26"/>
        </w:rPr>
        <w:t xml:space="preserve"> тыс. рублей)</w:t>
      </w:r>
    </w:p>
    <w:p w:rsidR="00CB322E" w:rsidRPr="00DE248F" w:rsidRDefault="008066FB" w:rsidP="00A427DB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>На прогнозируемый период п</w:t>
      </w:r>
      <w:r w:rsidR="00CB322E" w:rsidRPr="00DE248F">
        <w:rPr>
          <w:rFonts w:ascii="Times New Roman" w:hAnsi="Times New Roman"/>
          <w:sz w:val="26"/>
          <w:szCs w:val="26"/>
        </w:rPr>
        <w:t xml:space="preserve">редлагаем применить темп роста </w:t>
      </w:r>
      <w:r w:rsidRPr="00DE248F">
        <w:rPr>
          <w:rFonts w:ascii="Times New Roman" w:hAnsi="Times New Roman"/>
          <w:sz w:val="26"/>
          <w:szCs w:val="26"/>
        </w:rPr>
        <w:t xml:space="preserve">равный </w:t>
      </w:r>
      <w:r w:rsidR="001A3182" w:rsidRPr="00DE248F">
        <w:rPr>
          <w:rFonts w:ascii="Times New Roman" w:hAnsi="Times New Roman"/>
          <w:b/>
          <w:sz w:val="26"/>
          <w:szCs w:val="26"/>
        </w:rPr>
        <w:t>78,8</w:t>
      </w:r>
      <w:r w:rsidR="00CB322E" w:rsidRPr="00DE248F">
        <w:rPr>
          <w:rFonts w:ascii="Times New Roman" w:hAnsi="Times New Roman"/>
          <w:b/>
          <w:sz w:val="26"/>
          <w:szCs w:val="26"/>
        </w:rPr>
        <w:t>%</w:t>
      </w:r>
      <w:r w:rsidR="001A3182" w:rsidRPr="00DE248F">
        <w:rPr>
          <w:rFonts w:ascii="Times New Roman" w:hAnsi="Times New Roman"/>
          <w:sz w:val="26"/>
          <w:szCs w:val="26"/>
        </w:rPr>
        <w:t xml:space="preserve"> (среднее за 1пг. 2020+1 пг.2021+1пг2022)</w:t>
      </w:r>
    </w:p>
    <w:p w:rsidR="008066FB" w:rsidRPr="00DE248F" w:rsidRDefault="008066FB" w:rsidP="00A427DB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 xml:space="preserve">Прогноз на </w:t>
      </w:r>
      <w:r w:rsidRPr="00DE248F">
        <w:rPr>
          <w:rFonts w:ascii="Times New Roman" w:hAnsi="Times New Roman"/>
          <w:b/>
          <w:sz w:val="26"/>
          <w:szCs w:val="26"/>
        </w:rPr>
        <w:t>202</w:t>
      </w:r>
      <w:r w:rsidR="001A3182" w:rsidRPr="00DE248F">
        <w:rPr>
          <w:rFonts w:ascii="Times New Roman" w:hAnsi="Times New Roman"/>
          <w:b/>
          <w:sz w:val="26"/>
          <w:szCs w:val="26"/>
        </w:rPr>
        <w:t>3</w:t>
      </w:r>
      <w:r w:rsidRPr="00DE248F">
        <w:rPr>
          <w:rFonts w:ascii="Times New Roman" w:hAnsi="Times New Roman"/>
          <w:b/>
          <w:sz w:val="26"/>
          <w:szCs w:val="26"/>
        </w:rPr>
        <w:t xml:space="preserve"> год</w:t>
      </w:r>
      <w:r w:rsidRPr="00DE248F">
        <w:rPr>
          <w:rFonts w:ascii="Times New Roman" w:hAnsi="Times New Roman"/>
          <w:sz w:val="26"/>
          <w:szCs w:val="26"/>
        </w:rPr>
        <w:t>=</w:t>
      </w:r>
      <w:r w:rsidR="001A3182" w:rsidRPr="00DE248F">
        <w:rPr>
          <w:rFonts w:ascii="Times New Roman" w:hAnsi="Times New Roman"/>
          <w:sz w:val="26"/>
          <w:szCs w:val="26"/>
        </w:rPr>
        <w:t>637</w:t>
      </w:r>
      <w:r w:rsidRPr="00DE248F">
        <w:rPr>
          <w:rFonts w:ascii="Times New Roman" w:hAnsi="Times New Roman"/>
          <w:sz w:val="26"/>
          <w:szCs w:val="26"/>
        </w:rPr>
        <w:t>*</w:t>
      </w:r>
      <w:r w:rsidR="001A3182" w:rsidRPr="00DE248F">
        <w:rPr>
          <w:rFonts w:ascii="Times New Roman" w:hAnsi="Times New Roman"/>
          <w:sz w:val="26"/>
          <w:szCs w:val="26"/>
        </w:rPr>
        <w:t>78,8</w:t>
      </w:r>
      <w:r w:rsidRPr="00DE248F">
        <w:rPr>
          <w:rFonts w:ascii="Times New Roman" w:hAnsi="Times New Roman"/>
          <w:sz w:val="26"/>
          <w:szCs w:val="26"/>
        </w:rPr>
        <w:t>%=</w:t>
      </w:r>
      <w:r w:rsidR="001A3182" w:rsidRPr="00DE248F">
        <w:rPr>
          <w:rFonts w:ascii="Times New Roman" w:hAnsi="Times New Roman"/>
          <w:sz w:val="26"/>
          <w:szCs w:val="26"/>
        </w:rPr>
        <w:t>502</w:t>
      </w:r>
      <w:r w:rsidRPr="00DE248F">
        <w:rPr>
          <w:rFonts w:ascii="Times New Roman" w:hAnsi="Times New Roman"/>
          <w:sz w:val="26"/>
          <w:szCs w:val="26"/>
        </w:rPr>
        <w:t>(консолидированный бюджет-</w:t>
      </w:r>
      <w:r w:rsidR="002D4024" w:rsidRPr="00DE248F">
        <w:rPr>
          <w:rFonts w:ascii="Times New Roman" w:hAnsi="Times New Roman"/>
          <w:sz w:val="26"/>
          <w:szCs w:val="26"/>
        </w:rPr>
        <w:t xml:space="preserve"> </w:t>
      </w:r>
      <w:r w:rsidR="006E286B" w:rsidRPr="00DE248F">
        <w:rPr>
          <w:rFonts w:ascii="Times New Roman" w:hAnsi="Times New Roman"/>
          <w:b/>
          <w:sz w:val="26"/>
          <w:szCs w:val="26"/>
        </w:rPr>
        <w:t xml:space="preserve">2 </w:t>
      </w:r>
      <w:r w:rsidR="002D4024" w:rsidRPr="00DE248F">
        <w:rPr>
          <w:rFonts w:ascii="Times New Roman" w:hAnsi="Times New Roman"/>
          <w:sz w:val="26"/>
          <w:szCs w:val="26"/>
        </w:rPr>
        <w:t>тыс. р</w:t>
      </w:r>
      <w:r w:rsidRPr="00DE248F">
        <w:rPr>
          <w:rFonts w:ascii="Times New Roman" w:hAnsi="Times New Roman"/>
          <w:sz w:val="26"/>
          <w:szCs w:val="26"/>
        </w:rPr>
        <w:t>уб.)</w:t>
      </w:r>
    </w:p>
    <w:p w:rsidR="008066FB" w:rsidRPr="00DE248F" w:rsidRDefault="008066FB" w:rsidP="00A427DB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 xml:space="preserve">Прогноз на </w:t>
      </w:r>
      <w:r w:rsidRPr="00DE248F">
        <w:rPr>
          <w:rFonts w:ascii="Times New Roman" w:hAnsi="Times New Roman"/>
          <w:b/>
          <w:sz w:val="26"/>
          <w:szCs w:val="26"/>
        </w:rPr>
        <w:t>202</w:t>
      </w:r>
      <w:r w:rsidR="001A3182" w:rsidRPr="00DE248F">
        <w:rPr>
          <w:rFonts w:ascii="Times New Roman" w:hAnsi="Times New Roman"/>
          <w:b/>
          <w:sz w:val="26"/>
          <w:szCs w:val="26"/>
        </w:rPr>
        <w:t>4</w:t>
      </w:r>
      <w:r w:rsidRPr="00DE248F">
        <w:rPr>
          <w:rFonts w:ascii="Times New Roman" w:hAnsi="Times New Roman"/>
          <w:b/>
          <w:sz w:val="26"/>
          <w:szCs w:val="26"/>
        </w:rPr>
        <w:t xml:space="preserve"> год</w:t>
      </w:r>
      <w:r w:rsidRPr="00DE248F">
        <w:rPr>
          <w:rFonts w:ascii="Times New Roman" w:hAnsi="Times New Roman"/>
          <w:sz w:val="26"/>
          <w:szCs w:val="26"/>
        </w:rPr>
        <w:t>=</w:t>
      </w:r>
      <w:r w:rsidR="00CB322E" w:rsidRPr="00DE248F">
        <w:rPr>
          <w:rFonts w:ascii="Times New Roman" w:hAnsi="Times New Roman"/>
          <w:sz w:val="26"/>
          <w:szCs w:val="26"/>
        </w:rPr>
        <w:t>5</w:t>
      </w:r>
      <w:r w:rsidR="006E286B" w:rsidRPr="00DE248F">
        <w:rPr>
          <w:rFonts w:ascii="Times New Roman" w:hAnsi="Times New Roman"/>
          <w:sz w:val="26"/>
          <w:szCs w:val="26"/>
        </w:rPr>
        <w:t>02</w:t>
      </w:r>
      <w:r w:rsidRPr="00DE248F">
        <w:rPr>
          <w:rFonts w:ascii="Times New Roman" w:hAnsi="Times New Roman"/>
          <w:sz w:val="26"/>
          <w:szCs w:val="26"/>
        </w:rPr>
        <w:t>*</w:t>
      </w:r>
      <w:r w:rsidR="006E286B" w:rsidRPr="00DE248F">
        <w:rPr>
          <w:rFonts w:ascii="Times New Roman" w:hAnsi="Times New Roman"/>
          <w:sz w:val="26"/>
          <w:szCs w:val="26"/>
        </w:rPr>
        <w:t>7</w:t>
      </w:r>
      <w:r w:rsidR="00CB322E" w:rsidRPr="00DE248F">
        <w:rPr>
          <w:rFonts w:ascii="Times New Roman" w:hAnsi="Times New Roman"/>
          <w:sz w:val="26"/>
          <w:szCs w:val="26"/>
        </w:rPr>
        <w:t>8,</w:t>
      </w:r>
      <w:r w:rsidR="006E286B" w:rsidRPr="00DE248F">
        <w:rPr>
          <w:rFonts w:ascii="Times New Roman" w:hAnsi="Times New Roman"/>
          <w:sz w:val="26"/>
          <w:szCs w:val="26"/>
        </w:rPr>
        <w:t>8</w:t>
      </w:r>
      <w:r w:rsidRPr="00DE248F">
        <w:rPr>
          <w:rFonts w:ascii="Times New Roman" w:hAnsi="Times New Roman"/>
          <w:sz w:val="26"/>
          <w:szCs w:val="26"/>
        </w:rPr>
        <w:t>%=</w:t>
      </w:r>
      <w:r w:rsidR="006E286B" w:rsidRPr="00DE248F">
        <w:rPr>
          <w:rFonts w:ascii="Times New Roman" w:hAnsi="Times New Roman"/>
          <w:sz w:val="26"/>
          <w:szCs w:val="26"/>
        </w:rPr>
        <w:t>396</w:t>
      </w:r>
      <w:r w:rsidRPr="00DE248F">
        <w:rPr>
          <w:rFonts w:ascii="Times New Roman" w:hAnsi="Times New Roman"/>
          <w:sz w:val="26"/>
          <w:szCs w:val="26"/>
        </w:rPr>
        <w:t>(консолидированный бюджет-</w:t>
      </w:r>
      <w:r w:rsidR="002D4024" w:rsidRPr="00DE248F">
        <w:rPr>
          <w:rFonts w:ascii="Times New Roman" w:hAnsi="Times New Roman"/>
          <w:sz w:val="26"/>
          <w:szCs w:val="26"/>
        </w:rPr>
        <w:t xml:space="preserve"> </w:t>
      </w:r>
      <w:r w:rsidR="006E286B" w:rsidRPr="00DE248F">
        <w:rPr>
          <w:rFonts w:ascii="Times New Roman" w:hAnsi="Times New Roman"/>
          <w:b/>
          <w:sz w:val="26"/>
          <w:szCs w:val="26"/>
        </w:rPr>
        <w:t>1</w:t>
      </w:r>
      <w:r w:rsidR="006E286B" w:rsidRPr="00DE248F">
        <w:rPr>
          <w:rFonts w:ascii="Times New Roman" w:hAnsi="Times New Roman"/>
          <w:sz w:val="26"/>
          <w:szCs w:val="26"/>
        </w:rPr>
        <w:t xml:space="preserve"> </w:t>
      </w:r>
      <w:r w:rsidR="002D4024" w:rsidRPr="00DE248F">
        <w:rPr>
          <w:rFonts w:ascii="Times New Roman" w:hAnsi="Times New Roman"/>
          <w:sz w:val="26"/>
          <w:szCs w:val="26"/>
        </w:rPr>
        <w:t>тыс. руб.)</w:t>
      </w:r>
    </w:p>
    <w:p w:rsidR="002D4024" w:rsidRPr="00DE248F" w:rsidRDefault="002D4024" w:rsidP="00A427DB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248F">
        <w:rPr>
          <w:rFonts w:ascii="Times New Roman" w:hAnsi="Times New Roman"/>
          <w:sz w:val="26"/>
          <w:szCs w:val="26"/>
        </w:rPr>
        <w:t xml:space="preserve">Прогноз на </w:t>
      </w:r>
      <w:r w:rsidRPr="00DE248F">
        <w:rPr>
          <w:rFonts w:ascii="Times New Roman" w:hAnsi="Times New Roman"/>
          <w:b/>
          <w:sz w:val="26"/>
          <w:szCs w:val="26"/>
        </w:rPr>
        <w:t>202</w:t>
      </w:r>
      <w:r w:rsidR="001A3182" w:rsidRPr="00DE248F">
        <w:rPr>
          <w:rFonts w:ascii="Times New Roman" w:hAnsi="Times New Roman"/>
          <w:b/>
          <w:sz w:val="26"/>
          <w:szCs w:val="26"/>
        </w:rPr>
        <w:t>5</w:t>
      </w:r>
      <w:r w:rsidRPr="00DE248F">
        <w:rPr>
          <w:rFonts w:ascii="Times New Roman" w:hAnsi="Times New Roman"/>
          <w:b/>
          <w:sz w:val="26"/>
          <w:szCs w:val="26"/>
        </w:rPr>
        <w:t xml:space="preserve"> год</w:t>
      </w:r>
      <w:r w:rsidRPr="00DE248F">
        <w:rPr>
          <w:rFonts w:ascii="Times New Roman" w:hAnsi="Times New Roman"/>
          <w:sz w:val="26"/>
          <w:szCs w:val="26"/>
        </w:rPr>
        <w:t>=</w:t>
      </w:r>
      <w:r w:rsidR="006E286B" w:rsidRPr="00DE248F">
        <w:rPr>
          <w:rFonts w:ascii="Times New Roman" w:hAnsi="Times New Roman"/>
          <w:sz w:val="26"/>
          <w:szCs w:val="26"/>
        </w:rPr>
        <w:t>396</w:t>
      </w:r>
      <w:r w:rsidRPr="00DE248F">
        <w:rPr>
          <w:rFonts w:ascii="Times New Roman" w:hAnsi="Times New Roman"/>
          <w:sz w:val="26"/>
          <w:szCs w:val="26"/>
        </w:rPr>
        <w:t>*</w:t>
      </w:r>
      <w:r w:rsidR="006E286B" w:rsidRPr="00DE248F">
        <w:rPr>
          <w:rFonts w:ascii="Times New Roman" w:hAnsi="Times New Roman"/>
          <w:sz w:val="26"/>
          <w:szCs w:val="26"/>
        </w:rPr>
        <w:t>78,8</w:t>
      </w:r>
      <w:r w:rsidRPr="00DE248F">
        <w:rPr>
          <w:rFonts w:ascii="Times New Roman" w:hAnsi="Times New Roman"/>
          <w:sz w:val="26"/>
          <w:szCs w:val="26"/>
        </w:rPr>
        <w:t>%=</w:t>
      </w:r>
      <w:r w:rsidR="006E286B" w:rsidRPr="00DE248F">
        <w:rPr>
          <w:rFonts w:ascii="Times New Roman" w:hAnsi="Times New Roman"/>
          <w:sz w:val="26"/>
          <w:szCs w:val="26"/>
        </w:rPr>
        <w:t>312</w:t>
      </w:r>
      <w:r w:rsidRPr="00DE248F">
        <w:rPr>
          <w:rFonts w:ascii="Times New Roman" w:hAnsi="Times New Roman"/>
          <w:sz w:val="26"/>
          <w:szCs w:val="26"/>
        </w:rPr>
        <w:t xml:space="preserve"> (консолидированный бюджет- </w:t>
      </w:r>
      <w:r w:rsidR="006E286B" w:rsidRPr="00DE248F">
        <w:rPr>
          <w:rFonts w:ascii="Times New Roman" w:hAnsi="Times New Roman"/>
          <w:b/>
          <w:sz w:val="26"/>
          <w:szCs w:val="26"/>
        </w:rPr>
        <w:t>1</w:t>
      </w:r>
      <w:r w:rsidR="006E286B" w:rsidRPr="00DE248F">
        <w:rPr>
          <w:rFonts w:ascii="Times New Roman" w:hAnsi="Times New Roman"/>
          <w:sz w:val="26"/>
          <w:szCs w:val="26"/>
        </w:rPr>
        <w:t xml:space="preserve"> </w:t>
      </w:r>
      <w:r w:rsidRPr="00DE248F">
        <w:rPr>
          <w:rFonts w:ascii="Times New Roman" w:hAnsi="Times New Roman"/>
          <w:sz w:val="26"/>
          <w:szCs w:val="26"/>
        </w:rPr>
        <w:t>тыс. руб.)</w:t>
      </w:r>
    </w:p>
    <w:p w:rsidR="00F56823" w:rsidRPr="00DE248F" w:rsidRDefault="00F56823" w:rsidP="00CE29FF">
      <w:pPr>
        <w:keepNext/>
        <w:tabs>
          <w:tab w:val="left" w:pos="1985"/>
        </w:tabs>
        <w:spacing w:before="120" w:after="120" w:line="240" w:lineRule="auto"/>
        <w:ind w:left="1985" w:right="1134"/>
        <w:jc w:val="center"/>
        <w:outlineLvl w:val="2"/>
        <w:rPr>
          <w:rFonts w:ascii="Times New Roman" w:eastAsia="Times New Roman" w:hAnsi="Times New Roman"/>
          <w:b/>
          <w:bCs/>
          <w:i/>
          <w:sz w:val="27"/>
          <w:szCs w:val="27"/>
        </w:rPr>
      </w:pPr>
    </w:p>
    <w:p w:rsidR="00F56823" w:rsidRPr="00DE248F" w:rsidRDefault="00CE29FF" w:rsidP="00CE29FF">
      <w:pPr>
        <w:keepNext/>
        <w:tabs>
          <w:tab w:val="left" w:pos="1985"/>
        </w:tabs>
        <w:spacing w:before="120" w:after="120" w:line="240" w:lineRule="auto"/>
        <w:ind w:left="1985" w:right="1134"/>
        <w:jc w:val="center"/>
        <w:outlineLvl w:val="2"/>
        <w:rPr>
          <w:rFonts w:ascii="Times New Roman" w:eastAsia="Times New Roman" w:hAnsi="Times New Roman"/>
          <w:b/>
          <w:bCs/>
          <w:i/>
          <w:sz w:val="27"/>
          <w:szCs w:val="27"/>
        </w:rPr>
      </w:pPr>
      <w:r w:rsidRPr="00DE248F">
        <w:rPr>
          <w:rFonts w:ascii="Times New Roman" w:eastAsia="Times New Roman" w:hAnsi="Times New Roman"/>
          <w:b/>
          <w:bCs/>
          <w:i/>
          <w:sz w:val="27"/>
          <w:szCs w:val="27"/>
        </w:rPr>
        <w:t xml:space="preserve">Плата за предоставление информации из реестра дисквалифицированных лиц </w:t>
      </w:r>
    </w:p>
    <w:p w:rsidR="00CE29FF" w:rsidRPr="00DE248F" w:rsidRDefault="00CE29FF" w:rsidP="00CE29FF">
      <w:pPr>
        <w:keepNext/>
        <w:tabs>
          <w:tab w:val="left" w:pos="1985"/>
        </w:tabs>
        <w:spacing w:before="120" w:after="120" w:line="240" w:lineRule="auto"/>
        <w:ind w:left="1985" w:right="1134"/>
        <w:jc w:val="center"/>
        <w:outlineLvl w:val="2"/>
        <w:rPr>
          <w:rFonts w:ascii="Times New Roman" w:eastAsia="Times New Roman" w:hAnsi="Times New Roman"/>
          <w:b/>
          <w:bCs/>
          <w:i/>
          <w:sz w:val="27"/>
          <w:szCs w:val="27"/>
        </w:rPr>
      </w:pPr>
      <w:r w:rsidRPr="00DE248F">
        <w:rPr>
          <w:rFonts w:ascii="Times New Roman" w:eastAsia="Times New Roman" w:hAnsi="Times New Roman"/>
          <w:b/>
          <w:bCs/>
          <w:i/>
          <w:sz w:val="27"/>
          <w:szCs w:val="27"/>
        </w:rPr>
        <w:t>182 1 13 01190 01 0000 130</w:t>
      </w:r>
    </w:p>
    <w:p w:rsidR="00CE29FF" w:rsidRPr="00DE248F" w:rsidRDefault="00CE29F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 xml:space="preserve">Расчет поступлений платы за предоставление информации из реестра дисквалифицированных лиц, основывается на методе прямого расчета. </w:t>
      </w:r>
    </w:p>
    <w:p w:rsidR="00CE29FF" w:rsidRPr="00DE248F" w:rsidRDefault="00CE29F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Прогнозный объём поступлений платы за предоставление информации из реестра дисквалифицированных лиц (П </w:t>
      </w:r>
      <w:r w:rsidRPr="00DE248F">
        <w:rPr>
          <w:rFonts w:ascii="Times New Roman" w:eastAsia="Times New Roman" w:hAnsi="Times New Roman"/>
          <w:sz w:val="26"/>
          <w:szCs w:val="26"/>
          <w:vertAlign w:val="subscript"/>
        </w:rPr>
        <w:t>ДЛ</w:t>
      </w:r>
      <w:r w:rsidRPr="00DE248F">
        <w:rPr>
          <w:rFonts w:ascii="Times New Roman" w:eastAsia="Times New Roman" w:hAnsi="Times New Roman"/>
          <w:sz w:val="26"/>
          <w:szCs w:val="26"/>
        </w:rPr>
        <w:t>) определяется, исходя из следующего алгоритма расчёта:</w:t>
      </w:r>
    </w:p>
    <w:p w:rsidR="00CE29FF" w:rsidRPr="00DE248F" w:rsidRDefault="00CE29FF" w:rsidP="00CE29FF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6"/>
          <w:szCs w:val="26"/>
        </w:rPr>
      </w:pPr>
      <w:r w:rsidRPr="00DE248F">
        <w:rPr>
          <w:rFonts w:ascii="Times New Roman" w:eastAsia="Times New Roman" w:hAnsi="Times New Roman"/>
          <w:b/>
          <w:sz w:val="26"/>
          <w:szCs w:val="26"/>
        </w:rPr>
        <w:t>П</w:t>
      </w:r>
      <w:r w:rsidRPr="00DE248F">
        <w:rPr>
          <w:rFonts w:ascii="Times New Roman" w:eastAsia="Times New Roman" w:hAnsi="Times New Roman"/>
          <w:b/>
          <w:sz w:val="26"/>
          <w:szCs w:val="26"/>
          <w:lang w:val="en-US"/>
        </w:rPr>
        <w:t> </w:t>
      </w:r>
      <w:r w:rsidRPr="00DE248F">
        <w:rPr>
          <w:rFonts w:ascii="Times New Roman" w:eastAsia="Times New Roman" w:hAnsi="Times New Roman"/>
          <w:b/>
          <w:sz w:val="26"/>
          <w:szCs w:val="26"/>
          <w:vertAlign w:val="subscript"/>
        </w:rPr>
        <w:t>ДЛ</w:t>
      </w:r>
      <w:r w:rsidRPr="00DE248F">
        <w:rPr>
          <w:rFonts w:ascii="Times New Roman" w:eastAsia="Times New Roman" w:hAnsi="Times New Roman"/>
          <w:b/>
          <w:i/>
          <w:sz w:val="26"/>
          <w:szCs w:val="26"/>
        </w:rPr>
        <w:t xml:space="preserve"> = </w:t>
      </w:r>
      <w:r w:rsidRPr="00DE248F">
        <w:rPr>
          <w:rFonts w:ascii="Times New Roman" w:eastAsia="Times New Roman" w:hAnsi="Times New Roman"/>
          <w:b/>
          <w:sz w:val="26"/>
          <w:szCs w:val="26"/>
        </w:rPr>
        <w:t>К </w:t>
      </w:r>
      <w:r w:rsidRPr="00DE248F">
        <w:rPr>
          <w:rFonts w:ascii="Times New Roman" w:eastAsia="Times New Roman" w:hAnsi="Times New Roman"/>
          <w:b/>
          <w:sz w:val="26"/>
          <w:szCs w:val="26"/>
          <w:vertAlign w:val="subscript"/>
        </w:rPr>
        <w:t>ДЛ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* </w:t>
      </w:r>
      <w:r w:rsidRPr="00DE248F">
        <w:rPr>
          <w:rFonts w:ascii="Times New Roman" w:eastAsia="Times New Roman" w:hAnsi="Times New Roman"/>
          <w:b/>
          <w:sz w:val="26"/>
          <w:szCs w:val="26"/>
        </w:rPr>
        <w:t>Р </w:t>
      </w:r>
      <w:r w:rsidRPr="00DE248F">
        <w:rPr>
          <w:rFonts w:ascii="Times New Roman" w:eastAsia="Times New Roman" w:hAnsi="Times New Roman"/>
          <w:b/>
          <w:sz w:val="26"/>
          <w:szCs w:val="26"/>
          <w:vertAlign w:val="subscript"/>
        </w:rPr>
        <w:t>ДЛ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</w:t>
      </w:r>
      <w:r w:rsidRPr="00DE248F">
        <w:rPr>
          <w:rFonts w:ascii="Times New Roman" w:eastAsia="Times New Roman" w:hAnsi="Times New Roman"/>
          <w:b/>
          <w:sz w:val="26"/>
          <w:szCs w:val="26"/>
        </w:rPr>
        <w:t>(+/-)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</w:t>
      </w:r>
      <w:r w:rsidRPr="00DE248F">
        <w:rPr>
          <w:rFonts w:ascii="Times New Roman" w:eastAsia="Times New Roman" w:hAnsi="Times New Roman"/>
          <w:b/>
          <w:sz w:val="26"/>
          <w:szCs w:val="26"/>
        </w:rPr>
        <w:t>F</w:t>
      </w:r>
      <w:r w:rsidRPr="00DE248F">
        <w:rPr>
          <w:rFonts w:ascii="Times New Roman" w:eastAsia="Times New Roman" w:hAnsi="Times New Roman"/>
          <w:b/>
          <w:i/>
          <w:sz w:val="26"/>
          <w:szCs w:val="26"/>
        </w:rPr>
        <w:t>,</w:t>
      </w:r>
    </w:p>
    <w:p w:rsidR="00CE29FF" w:rsidRPr="00DE248F" w:rsidRDefault="00CE29F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где:</w:t>
      </w:r>
    </w:p>
    <w:p w:rsidR="00CE29FF" w:rsidRPr="00DE248F" w:rsidRDefault="00CE29F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E29FF" w:rsidRPr="00DE248F" w:rsidRDefault="00CE29F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b/>
          <w:sz w:val="26"/>
          <w:szCs w:val="26"/>
        </w:rPr>
        <w:t>К </w:t>
      </w:r>
      <w:r w:rsidRPr="00DE248F">
        <w:rPr>
          <w:rFonts w:ascii="Times New Roman" w:eastAsia="Times New Roman" w:hAnsi="Times New Roman"/>
          <w:b/>
          <w:sz w:val="26"/>
          <w:szCs w:val="26"/>
          <w:vertAlign w:val="subscript"/>
        </w:rPr>
        <w:t>ДЛ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– прогнозируемое (расчётное) количество обращений за информацией из реестра дисквалифицированных лиц, единиц;</w:t>
      </w:r>
    </w:p>
    <w:p w:rsidR="00CE29FF" w:rsidRPr="00DE248F" w:rsidRDefault="00CE29F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При этом расчёт количества обращений производится методом экстраполяции или методом усреднения.</w:t>
      </w:r>
    </w:p>
    <w:p w:rsidR="00CE29FF" w:rsidRPr="00DE248F" w:rsidRDefault="00CE29F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b/>
          <w:sz w:val="26"/>
          <w:szCs w:val="26"/>
        </w:rPr>
        <w:t>Р </w:t>
      </w:r>
      <w:r w:rsidRPr="00DE248F">
        <w:rPr>
          <w:rFonts w:ascii="Times New Roman" w:eastAsia="Times New Roman" w:hAnsi="Times New Roman"/>
          <w:b/>
          <w:sz w:val="26"/>
          <w:szCs w:val="26"/>
          <w:vertAlign w:val="subscript"/>
        </w:rPr>
        <w:t>ДЛ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– размер платы за предоставление информации из реестра дисквалифицированных лиц, рублей;</w:t>
      </w:r>
    </w:p>
    <w:p w:rsidR="00CE29FF" w:rsidRPr="00DE248F" w:rsidRDefault="00CE29F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b/>
          <w:sz w:val="26"/>
          <w:szCs w:val="26"/>
        </w:rPr>
        <w:t>F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– корректирующая сумма поступлений, учитывающая изменения законодательства Российской Федерации, а также разовые операции (поступления, возвраты и т.д.), рублей.</w:t>
      </w:r>
    </w:p>
    <w:p w:rsidR="00CE29FF" w:rsidRPr="00DE248F" w:rsidRDefault="00CE29F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Плата за предоставление информации из реестра дисквалифицированных лиц, зачисляется в консолидированный бюджет Брянской области по нормативам, установленным в соответствии со статьями БК РФ.</w:t>
      </w:r>
    </w:p>
    <w:p w:rsidR="006715EF" w:rsidRPr="00DE248F" w:rsidRDefault="006715E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6715EF" w:rsidRPr="00DE248F" w:rsidRDefault="006715E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Количество обращений производится методом экстраполяции или методом усреднения:</w:t>
      </w:r>
    </w:p>
    <w:p w:rsidR="007118DF" w:rsidRPr="00DE248F" w:rsidRDefault="007118D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7118DF" w:rsidRPr="00DE248F" w:rsidRDefault="007118D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7118DF" w:rsidRPr="00DE248F" w:rsidRDefault="007118D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6715EF" w:rsidRPr="00DE248F" w:rsidRDefault="006715E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</w:p>
    <w:tbl>
      <w:tblPr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1559"/>
        <w:gridCol w:w="993"/>
        <w:gridCol w:w="1559"/>
        <w:gridCol w:w="1276"/>
        <w:gridCol w:w="1559"/>
      </w:tblGrid>
      <w:tr w:rsidR="00D22BF7" w:rsidRPr="00DE248F" w:rsidTr="00D22BF7">
        <w:trPr>
          <w:trHeight w:val="25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2BF7" w:rsidRPr="00DE248F" w:rsidRDefault="00D22BF7" w:rsidP="00460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2BF7" w:rsidRPr="00DE248F" w:rsidRDefault="00D22BF7" w:rsidP="00460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платы,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2BF7" w:rsidRPr="00DE248F" w:rsidRDefault="00D22BF7" w:rsidP="00D22B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(факт)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2BF7" w:rsidRPr="00DE248F" w:rsidRDefault="00D22BF7" w:rsidP="00D22B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платы,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7" w:rsidRPr="00DE248F" w:rsidRDefault="00D22BF7" w:rsidP="00D22B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(факт)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22BF7" w:rsidRPr="00DE248F" w:rsidRDefault="00D22BF7" w:rsidP="007118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платы,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BF7" w:rsidRPr="00DE248F" w:rsidRDefault="00D22BF7" w:rsidP="007118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(факт)</w:t>
            </w:r>
          </w:p>
        </w:tc>
      </w:tr>
      <w:tr w:rsidR="00D22BF7" w:rsidRPr="00DE248F" w:rsidTr="00D22BF7">
        <w:trPr>
          <w:trHeight w:val="100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BF7" w:rsidRPr="00DE248F" w:rsidRDefault="00D22BF7" w:rsidP="004608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BF7" w:rsidRPr="00DE248F" w:rsidRDefault="00D22BF7" w:rsidP="004608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7" w:rsidRPr="00DE248F" w:rsidRDefault="00D22BF7" w:rsidP="00460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обращений, единиц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BF7" w:rsidRPr="00DE248F" w:rsidRDefault="00D22BF7" w:rsidP="004608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7" w:rsidRPr="00DE248F" w:rsidRDefault="00D22BF7" w:rsidP="00460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обращений, единиц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22BF7" w:rsidRPr="00DE248F" w:rsidRDefault="00D22BF7" w:rsidP="00460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BF7" w:rsidRPr="00DE248F" w:rsidRDefault="00D22BF7" w:rsidP="00460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обращений, единиц</w:t>
            </w:r>
          </w:p>
        </w:tc>
      </w:tr>
      <w:tr w:rsidR="00D22BF7" w:rsidRPr="00DE248F" w:rsidTr="00551D43">
        <w:trPr>
          <w:trHeight w:val="10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BF7" w:rsidRPr="00DE248F" w:rsidRDefault="00D22BF7" w:rsidP="00D22B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количество обращений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BF7" w:rsidRPr="00DE248F" w:rsidRDefault="00D22BF7" w:rsidP="00D22B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7" w:rsidRPr="00DE248F" w:rsidRDefault="00D22BF7" w:rsidP="00D22B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BF7" w:rsidRPr="00DE248F" w:rsidRDefault="00D22BF7" w:rsidP="00D22B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7" w:rsidRPr="00DE248F" w:rsidRDefault="00D22BF7" w:rsidP="00D22B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BF7" w:rsidRPr="00DE248F" w:rsidRDefault="00D22BF7" w:rsidP="00D22B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7" w:rsidRPr="00DE248F" w:rsidRDefault="00D22BF7" w:rsidP="00D22B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2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143</w:t>
            </w:r>
          </w:p>
        </w:tc>
      </w:tr>
    </w:tbl>
    <w:p w:rsidR="005C34E9" w:rsidRPr="00DE248F" w:rsidRDefault="005C34E9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7"/>
          <w:szCs w:val="27"/>
        </w:rPr>
      </w:pPr>
    </w:p>
    <w:p w:rsidR="006715EF" w:rsidRPr="00DE248F" w:rsidRDefault="005C34E9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b/>
          <w:sz w:val="26"/>
          <w:szCs w:val="26"/>
        </w:rPr>
        <w:t>К </w:t>
      </w:r>
      <w:r w:rsidRPr="00DE248F">
        <w:rPr>
          <w:rFonts w:ascii="Times New Roman" w:eastAsia="Times New Roman" w:hAnsi="Times New Roman"/>
          <w:b/>
          <w:sz w:val="26"/>
          <w:szCs w:val="26"/>
          <w:vertAlign w:val="subscript"/>
        </w:rPr>
        <w:t xml:space="preserve">ДЛ среднее </w:t>
      </w:r>
      <w:r w:rsidRPr="00DE248F">
        <w:rPr>
          <w:rFonts w:ascii="Times New Roman" w:eastAsia="Times New Roman" w:hAnsi="Times New Roman"/>
          <w:b/>
          <w:sz w:val="26"/>
          <w:szCs w:val="26"/>
        </w:rPr>
        <w:t>=</w:t>
      </w:r>
      <w:r w:rsidRPr="00DE248F">
        <w:rPr>
          <w:rFonts w:ascii="Times New Roman" w:eastAsia="Times New Roman" w:hAnsi="Times New Roman"/>
          <w:b/>
          <w:sz w:val="26"/>
          <w:szCs w:val="26"/>
          <w:vertAlign w:val="subscript"/>
        </w:rPr>
        <w:t xml:space="preserve"> </w:t>
      </w:r>
      <w:r w:rsidRPr="00DE248F">
        <w:rPr>
          <w:rFonts w:ascii="Times New Roman" w:eastAsia="Times New Roman" w:hAnsi="Times New Roman"/>
          <w:sz w:val="26"/>
          <w:szCs w:val="26"/>
        </w:rPr>
        <w:t>(</w:t>
      </w:r>
      <w:r w:rsidR="00D22BF7" w:rsidRPr="00DE248F">
        <w:rPr>
          <w:rFonts w:ascii="Times New Roman" w:eastAsia="Times New Roman" w:hAnsi="Times New Roman"/>
          <w:sz w:val="26"/>
          <w:szCs w:val="26"/>
        </w:rPr>
        <w:t>203</w:t>
      </w:r>
      <w:r w:rsidR="00D5340F" w:rsidRPr="00DE248F">
        <w:rPr>
          <w:rFonts w:ascii="Times New Roman" w:eastAsia="Times New Roman" w:hAnsi="Times New Roman"/>
          <w:sz w:val="26"/>
          <w:szCs w:val="26"/>
        </w:rPr>
        <w:t>+132</w:t>
      </w:r>
      <w:r w:rsidR="00D22BF7" w:rsidRPr="00DE248F">
        <w:rPr>
          <w:rFonts w:ascii="Times New Roman" w:eastAsia="Times New Roman" w:hAnsi="Times New Roman"/>
          <w:sz w:val="26"/>
          <w:szCs w:val="26"/>
        </w:rPr>
        <w:t>+143</w:t>
      </w:r>
      <w:r w:rsidRPr="00DE248F">
        <w:rPr>
          <w:rFonts w:ascii="Times New Roman" w:eastAsia="Times New Roman" w:hAnsi="Times New Roman"/>
          <w:sz w:val="26"/>
          <w:szCs w:val="26"/>
        </w:rPr>
        <w:t>)/</w:t>
      </w:r>
      <w:r w:rsidR="0089283B">
        <w:rPr>
          <w:rFonts w:ascii="Times New Roman" w:eastAsia="Times New Roman" w:hAnsi="Times New Roman"/>
          <w:sz w:val="26"/>
          <w:szCs w:val="26"/>
        </w:rPr>
        <w:t>3</w:t>
      </w:r>
      <w:bookmarkStart w:id="0" w:name="_GoBack"/>
      <w:bookmarkEnd w:id="0"/>
      <w:r w:rsidRPr="00DE248F">
        <w:rPr>
          <w:rFonts w:ascii="Times New Roman" w:eastAsia="Times New Roman" w:hAnsi="Times New Roman"/>
          <w:sz w:val="26"/>
          <w:szCs w:val="26"/>
        </w:rPr>
        <w:t>=</w:t>
      </w:r>
      <w:r w:rsidR="00D22BF7" w:rsidRPr="00DE248F">
        <w:rPr>
          <w:rFonts w:ascii="Times New Roman" w:eastAsia="Times New Roman" w:hAnsi="Times New Roman"/>
          <w:sz w:val="26"/>
          <w:szCs w:val="26"/>
        </w:rPr>
        <w:t>159 е</w:t>
      </w:r>
      <w:r w:rsidR="00D5340F" w:rsidRPr="00DE248F">
        <w:rPr>
          <w:rFonts w:ascii="Times New Roman" w:eastAsia="Times New Roman" w:hAnsi="Times New Roman"/>
          <w:sz w:val="26"/>
          <w:szCs w:val="26"/>
        </w:rPr>
        <w:t>диниц</w:t>
      </w:r>
    </w:p>
    <w:p w:rsidR="00027A11" w:rsidRPr="00DE248F" w:rsidRDefault="00027A11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DE248F">
        <w:rPr>
          <w:rFonts w:ascii="Times New Roman" w:eastAsia="Times New Roman" w:hAnsi="Times New Roman"/>
          <w:b/>
          <w:sz w:val="26"/>
          <w:szCs w:val="26"/>
        </w:rPr>
        <w:t>Р </w:t>
      </w:r>
      <w:r w:rsidRPr="00DE248F">
        <w:rPr>
          <w:rFonts w:ascii="Times New Roman" w:eastAsia="Times New Roman" w:hAnsi="Times New Roman"/>
          <w:b/>
          <w:sz w:val="26"/>
          <w:szCs w:val="26"/>
          <w:vertAlign w:val="subscript"/>
        </w:rPr>
        <w:t xml:space="preserve">ДЛ </w:t>
      </w:r>
      <w:r w:rsidRPr="00DE248F">
        <w:rPr>
          <w:rFonts w:ascii="Times New Roman" w:eastAsia="Times New Roman" w:hAnsi="Times New Roman"/>
          <w:b/>
          <w:sz w:val="26"/>
          <w:szCs w:val="26"/>
        </w:rPr>
        <w:t>=</w:t>
      </w:r>
      <w:r w:rsidRPr="00DE248F">
        <w:rPr>
          <w:rFonts w:ascii="Times New Roman" w:eastAsia="Times New Roman" w:hAnsi="Times New Roman"/>
          <w:sz w:val="26"/>
          <w:szCs w:val="26"/>
        </w:rPr>
        <w:t>100 руб</w:t>
      </w:r>
      <w:r w:rsidRPr="00DE248F">
        <w:rPr>
          <w:rFonts w:ascii="Times New Roman" w:eastAsia="Times New Roman" w:hAnsi="Times New Roman"/>
          <w:b/>
          <w:sz w:val="26"/>
          <w:szCs w:val="26"/>
        </w:rPr>
        <w:t>.</w:t>
      </w:r>
    </w:p>
    <w:p w:rsidR="005C34E9" w:rsidRPr="00DE248F" w:rsidRDefault="005C34E9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C34E9" w:rsidRPr="00DE248F" w:rsidRDefault="005C34E9" w:rsidP="005C34E9">
      <w:pPr>
        <w:spacing w:line="240" w:lineRule="auto"/>
        <w:rPr>
          <w:rFonts w:ascii="Times New Roman" w:hAnsi="Times New Roman"/>
          <w:b/>
          <w:sz w:val="26"/>
          <w:szCs w:val="26"/>
        </w:rPr>
      </w:pPr>
      <w:r w:rsidRPr="00DE248F">
        <w:rPr>
          <w:rFonts w:ascii="Times New Roman" w:hAnsi="Times New Roman"/>
          <w:b/>
          <w:sz w:val="26"/>
          <w:szCs w:val="26"/>
        </w:rPr>
        <w:t>Фактически поступило согласно отчета по форме №1-НМ, тыс. руб.:</w:t>
      </w:r>
    </w:p>
    <w:tbl>
      <w:tblPr>
        <w:tblStyle w:val="afd"/>
        <w:tblW w:w="10137" w:type="dxa"/>
        <w:tblLayout w:type="fixed"/>
        <w:tblLook w:val="04A0" w:firstRow="1" w:lastRow="0" w:firstColumn="1" w:lastColumn="0" w:noHBand="0" w:noVBand="1"/>
      </w:tblPr>
      <w:tblGrid>
        <w:gridCol w:w="2449"/>
        <w:gridCol w:w="2488"/>
        <w:gridCol w:w="2495"/>
        <w:gridCol w:w="2705"/>
      </w:tblGrid>
      <w:tr w:rsidR="005C34E9" w:rsidRPr="00DE248F" w:rsidTr="00460858">
        <w:tc>
          <w:tcPr>
            <w:tcW w:w="2449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8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0" w:type="dxa"/>
            <w:gridSpan w:val="2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</w:tr>
      <w:tr w:rsidR="005C34E9" w:rsidRPr="00DE248F" w:rsidTr="00460858">
        <w:tc>
          <w:tcPr>
            <w:tcW w:w="2449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2488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Перечислено всего, тыс. руб.</w:t>
            </w:r>
          </w:p>
        </w:tc>
        <w:tc>
          <w:tcPr>
            <w:tcW w:w="2495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705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Консолидированный бюджет</w:t>
            </w:r>
          </w:p>
        </w:tc>
      </w:tr>
      <w:tr w:rsidR="005C34E9" w:rsidRPr="00DE248F" w:rsidTr="00460858">
        <w:trPr>
          <w:trHeight w:val="614"/>
        </w:trPr>
        <w:tc>
          <w:tcPr>
            <w:tcW w:w="2449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488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95" w:type="dxa"/>
          </w:tcPr>
          <w:p w:rsidR="005C34E9" w:rsidRPr="00DE248F" w:rsidRDefault="005C34E9" w:rsidP="00D534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16 (100%</w:t>
            </w:r>
            <w:r w:rsidR="00D5340F" w:rsidRPr="00DE248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05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C34E9" w:rsidRPr="00DE248F" w:rsidTr="00460858">
        <w:trPr>
          <w:trHeight w:val="614"/>
        </w:trPr>
        <w:tc>
          <w:tcPr>
            <w:tcW w:w="2449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2488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95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19 (95%)</w:t>
            </w:r>
          </w:p>
        </w:tc>
        <w:tc>
          <w:tcPr>
            <w:tcW w:w="2705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 (5%)</w:t>
            </w:r>
          </w:p>
        </w:tc>
      </w:tr>
      <w:tr w:rsidR="00D5340F" w:rsidRPr="00DE248F" w:rsidTr="00460858">
        <w:trPr>
          <w:trHeight w:val="614"/>
        </w:trPr>
        <w:tc>
          <w:tcPr>
            <w:tcW w:w="2449" w:type="dxa"/>
          </w:tcPr>
          <w:p w:rsidR="00D5340F" w:rsidRPr="00DE248F" w:rsidRDefault="00D5340F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2488" w:type="dxa"/>
          </w:tcPr>
          <w:p w:rsidR="00D5340F" w:rsidRPr="00DE248F" w:rsidRDefault="00D5340F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95" w:type="dxa"/>
          </w:tcPr>
          <w:p w:rsidR="00D5340F" w:rsidRPr="00DE248F" w:rsidRDefault="00D5340F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12(92,3%)</w:t>
            </w:r>
          </w:p>
        </w:tc>
        <w:tc>
          <w:tcPr>
            <w:tcW w:w="2705" w:type="dxa"/>
          </w:tcPr>
          <w:p w:rsidR="00D5340F" w:rsidRPr="00DE248F" w:rsidRDefault="00D5340F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</w:t>
            </w:r>
            <w:r w:rsidR="00F20C0B" w:rsidRPr="00DE24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248F">
              <w:rPr>
                <w:rFonts w:ascii="Times New Roman" w:hAnsi="Times New Roman"/>
                <w:sz w:val="24"/>
                <w:szCs w:val="24"/>
              </w:rPr>
              <w:t>(7,7%)</w:t>
            </w:r>
          </w:p>
        </w:tc>
      </w:tr>
      <w:tr w:rsidR="00F20C0B" w:rsidRPr="00DE248F" w:rsidTr="00460858">
        <w:trPr>
          <w:trHeight w:val="614"/>
        </w:trPr>
        <w:tc>
          <w:tcPr>
            <w:tcW w:w="2449" w:type="dxa"/>
          </w:tcPr>
          <w:p w:rsidR="00F20C0B" w:rsidRPr="00DE248F" w:rsidRDefault="00F20C0B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2488" w:type="dxa"/>
          </w:tcPr>
          <w:p w:rsidR="00F20C0B" w:rsidRPr="00DE248F" w:rsidRDefault="00F20C0B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95" w:type="dxa"/>
          </w:tcPr>
          <w:p w:rsidR="00F20C0B" w:rsidRPr="00DE248F" w:rsidRDefault="00F20C0B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12(85,7%)</w:t>
            </w:r>
          </w:p>
        </w:tc>
        <w:tc>
          <w:tcPr>
            <w:tcW w:w="2705" w:type="dxa"/>
          </w:tcPr>
          <w:p w:rsidR="00F20C0B" w:rsidRPr="00DE248F" w:rsidRDefault="00F20C0B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2 (14,3%)</w:t>
            </w:r>
          </w:p>
        </w:tc>
      </w:tr>
      <w:tr w:rsidR="004C3220" w:rsidRPr="00DE248F" w:rsidTr="00460858">
        <w:trPr>
          <w:trHeight w:val="614"/>
        </w:trPr>
        <w:tc>
          <w:tcPr>
            <w:tcW w:w="2449" w:type="dxa"/>
          </w:tcPr>
          <w:p w:rsidR="004C3220" w:rsidRPr="00DE248F" w:rsidRDefault="004C3220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пг</w:t>
            </w:r>
            <w:proofErr w:type="spellEnd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 2019</w:t>
            </w:r>
          </w:p>
        </w:tc>
        <w:tc>
          <w:tcPr>
            <w:tcW w:w="2488" w:type="dxa"/>
          </w:tcPr>
          <w:p w:rsidR="004C3220" w:rsidRPr="00DE248F" w:rsidRDefault="004C3220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95" w:type="dxa"/>
          </w:tcPr>
          <w:p w:rsidR="004C3220" w:rsidRPr="00DE248F" w:rsidRDefault="004C3220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11 (100%)</w:t>
            </w:r>
          </w:p>
        </w:tc>
        <w:tc>
          <w:tcPr>
            <w:tcW w:w="2705" w:type="dxa"/>
          </w:tcPr>
          <w:p w:rsidR="004C3220" w:rsidRPr="00DE248F" w:rsidRDefault="004C3220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C34E9" w:rsidRPr="00DE248F" w:rsidTr="00460858">
        <w:trPr>
          <w:trHeight w:val="614"/>
        </w:trPr>
        <w:tc>
          <w:tcPr>
            <w:tcW w:w="2449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пг</w:t>
            </w:r>
            <w:proofErr w:type="spellEnd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 2020</w:t>
            </w:r>
          </w:p>
        </w:tc>
        <w:tc>
          <w:tcPr>
            <w:tcW w:w="2488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95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7 (87,5%)</w:t>
            </w:r>
          </w:p>
        </w:tc>
        <w:tc>
          <w:tcPr>
            <w:tcW w:w="2705" w:type="dxa"/>
          </w:tcPr>
          <w:p w:rsidR="005C34E9" w:rsidRPr="00DE248F" w:rsidRDefault="005C34E9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1(12,5%)</w:t>
            </w:r>
          </w:p>
        </w:tc>
      </w:tr>
      <w:tr w:rsidR="00D5340F" w:rsidRPr="00DE248F" w:rsidTr="00460858">
        <w:trPr>
          <w:trHeight w:val="614"/>
        </w:trPr>
        <w:tc>
          <w:tcPr>
            <w:tcW w:w="2449" w:type="dxa"/>
          </w:tcPr>
          <w:p w:rsidR="00D5340F" w:rsidRPr="00DE248F" w:rsidRDefault="00D5340F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пг</w:t>
            </w:r>
            <w:proofErr w:type="spellEnd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488" w:type="dxa"/>
          </w:tcPr>
          <w:p w:rsidR="00D5340F" w:rsidRPr="00DE248F" w:rsidRDefault="00D5340F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95" w:type="dxa"/>
          </w:tcPr>
          <w:p w:rsidR="00D5340F" w:rsidRPr="00DE248F" w:rsidRDefault="00D5340F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7(87,5%)</w:t>
            </w:r>
          </w:p>
        </w:tc>
        <w:tc>
          <w:tcPr>
            <w:tcW w:w="2705" w:type="dxa"/>
          </w:tcPr>
          <w:p w:rsidR="00D5340F" w:rsidRPr="00DE248F" w:rsidRDefault="00D5340F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1(12,5%)</w:t>
            </w:r>
          </w:p>
        </w:tc>
      </w:tr>
      <w:tr w:rsidR="00F20C0B" w:rsidRPr="00DE248F" w:rsidTr="00460858">
        <w:trPr>
          <w:trHeight w:val="614"/>
        </w:trPr>
        <w:tc>
          <w:tcPr>
            <w:tcW w:w="2449" w:type="dxa"/>
          </w:tcPr>
          <w:p w:rsidR="00F20C0B" w:rsidRPr="00DE248F" w:rsidRDefault="00F20C0B" w:rsidP="004608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>пг</w:t>
            </w:r>
            <w:proofErr w:type="spellEnd"/>
            <w:r w:rsidRPr="00DE248F">
              <w:rPr>
                <w:rFonts w:ascii="Times New Roman" w:hAnsi="Times New Roman"/>
                <w:b/>
                <w:sz w:val="24"/>
                <w:szCs w:val="24"/>
              </w:rPr>
              <w:t xml:space="preserve"> 2022</w:t>
            </w:r>
          </w:p>
        </w:tc>
        <w:tc>
          <w:tcPr>
            <w:tcW w:w="2488" w:type="dxa"/>
          </w:tcPr>
          <w:p w:rsidR="00F20C0B" w:rsidRPr="00DE248F" w:rsidRDefault="00F20C0B" w:rsidP="004608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28</w:t>
            </w:r>
            <w:r w:rsidR="000608A1" w:rsidRPr="00DE248F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2495" w:type="dxa"/>
          </w:tcPr>
          <w:p w:rsidR="00F20C0B" w:rsidRPr="00DE248F" w:rsidRDefault="00F20C0B" w:rsidP="000608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28</w:t>
            </w:r>
            <w:r w:rsidR="000608A1" w:rsidRPr="00DE248F">
              <w:rPr>
                <w:rFonts w:ascii="Times New Roman" w:hAnsi="Times New Roman"/>
                <w:sz w:val="24"/>
                <w:szCs w:val="24"/>
              </w:rPr>
              <w:t>,45</w:t>
            </w:r>
            <w:r w:rsidRPr="00DE248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608A1" w:rsidRPr="00DE248F">
              <w:rPr>
                <w:rFonts w:ascii="Times New Roman" w:hAnsi="Times New Roman"/>
                <w:sz w:val="24"/>
                <w:szCs w:val="24"/>
              </w:rPr>
              <w:t>98,4</w:t>
            </w:r>
            <w:r w:rsidRPr="00DE248F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2705" w:type="dxa"/>
          </w:tcPr>
          <w:p w:rsidR="00F20C0B" w:rsidRPr="00DE248F" w:rsidRDefault="000608A1" w:rsidP="000608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48F">
              <w:rPr>
                <w:rFonts w:ascii="Times New Roman" w:hAnsi="Times New Roman"/>
                <w:sz w:val="24"/>
                <w:szCs w:val="24"/>
              </w:rPr>
              <w:t>0,45 (1,6%)</w:t>
            </w:r>
          </w:p>
        </w:tc>
      </w:tr>
    </w:tbl>
    <w:p w:rsidR="005C34E9" w:rsidRPr="00DE248F" w:rsidRDefault="005C34E9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D5340F" w:rsidRPr="00DE248F" w:rsidRDefault="00D5340F" w:rsidP="00D534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Темп роста 2019/2018=20/16=125%;</w:t>
      </w:r>
    </w:p>
    <w:p w:rsidR="00D5340F" w:rsidRPr="00DE248F" w:rsidRDefault="00D5340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Темп роста 2020/2019=13/20=65%</w:t>
      </w:r>
    </w:p>
    <w:p w:rsidR="004C3220" w:rsidRPr="00DE248F" w:rsidRDefault="004C3220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Темп роста 2021/2022=14/13=107,7%</w:t>
      </w:r>
    </w:p>
    <w:p w:rsidR="00D5340F" w:rsidRPr="00DE248F" w:rsidRDefault="00D5340F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Темп роста1пг2021/1пг2020=8/8=100%</w:t>
      </w:r>
    </w:p>
    <w:p w:rsidR="004C3220" w:rsidRPr="00DE248F" w:rsidRDefault="004C3220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Темп роста 1пг2022/1пг2021=28/8=350%</w:t>
      </w:r>
    </w:p>
    <w:p w:rsidR="00A3739A" w:rsidRPr="00DE248F" w:rsidRDefault="00364502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 xml:space="preserve">Среднее за </w:t>
      </w:r>
      <w:r w:rsidR="00D5340F" w:rsidRPr="00DE248F">
        <w:rPr>
          <w:rFonts w:ascii="Times New Roman" w:eastAsia="Times New Roman" w:hAnsi="Times New Roman"/>
          <w:sz w:val="26"/>
          <w:szCs w:val="26"/>
        </w:rPr>
        <w:t>3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года = (125%+</w:t>
      </w:r>
      <w:r w:rsidR="00D5340F" w:rsidRPr="00DE248F">
        <w:rPr>
          <w:rFonts w:ascii="Times New Roman" w:eastAsia="Times New Roman" w:hAnsi="Times New Roman"/>
          <w:sz w:val="26"/>
          <w:szCs w:val="26"/>
        </w:rPr>
        <w:t>65%</w:t>
      </w:r>
      <w:r w:rsidR="004C3220" w:rsidRPr="00DE248F">
        <w:rPr>
          <w:rFonts w:ascii="Times New Roman" w:eastAsia="Times New Roman" w:hAnsi="Times New Roman"/>
          <w:sz w:val="26"/>
          <w:szCs w:val="26"/>
        </w:rPr>
        <w:t>+107,7%</w:t>
      </w:r>
      <w:r w:rsidRPr="00DE248F">
        <w:rPr>
          <w:rFonts w:ascii="Times New Roman" w:eastAsia="Times New Roman" w:hAnsi="Times New Roman"/>
          <w:sz w:val="26"/>
          <w:szCs w:val="26"/>
        </w:rPr>
        <w:t>)=</w:t>
      </w:r>
      <w:r w:rsidR="004C3220" w:rsidRPr="00DE248F">
        <w:rPr>
          <w:rFonts w:ascii="Times New Roman" w:eastAsia="Times New Roman" w:hAnsi="Times New Roman"/>
          <w:sz w:val="26"/>
          <w:szCs w:val="26"/>
        </w:rPr>
        <w:t>99,2</w:t>
      </w:r>
      <w:r w:rsidRPr="00DE248F">
        <w:rPr>
          <w:rFonts w:ascii="Times New Roman" w:eastAsia="Times New Roman" w:hAnsi="Times New Roman"/>
          <w:sz w:val="26"/>
          <w:szCs w:val="26"/>
        </w:rPr>
        <w:t>%</w:t>
      </w:r>
    </w:p>
    <w:p w:rsidR="004C3220" w:rsidRPr="00DE248F" w:rsidRDefault="004C3220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 xml:space="preserve">Среднее за 2 </w:t>
      </w:r>
      <w:proofErr w:type="spellStart"/>
      <w:r w:rsidRPr="00DE248F">
        <w:rPr>
          <w:rFonts w:ascii="Times New Roman" w:eastAsia="Times New Roman" w:hAnsi="Times New Roman"/>
          <w:sz w:val="26"/>
          <w:szCs w:val="26"/>
        </w:rPr>
        <w:t>пг</w:t>
      </w:r>
      <w:proofErr w:type="spellEnd"/>
      <w:proofErr w:type="gramStart"/>
      <w:r w:rsidRPr="00DE248F">
        <w:rPr>
          <w:rFonts w:ascii="Times New Roman" w:eastAsia="Times New Roman" w:hAnsi="Times New Roman"/>
          <w:sz w:val="26"/>
          <w:szCs w:val="26"/>
        </w:rPr>
        <w:t>=(</w:t>
      </w:r>
      <w:proofErr w:type="gramEnd"/>
      <w:r w:rsidRPr="00DE248F">
        <w:rPr>
          <w:rFonts w:ascii="Times New Roman" w:eastAsia="Times New Roman" w:hAnsi="Times New Roman"/>
          <w:sz w:val="26"/>
          <w:szCs w:val="26"/>
        </w:rPr>
        <w:t>100%+350%)=225%</w:t>
      </w:r>
    </w:p>
    <w:p w:rsidR="000608A1" w:rsidRPr="00DE248F" w:rsidRDefault="000608A1" w:rsidP="000608A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0608A1" w:rsidRPr="00DE248F" w:rsidRDefault="000608A1" w:rsidP="000608A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 xml:space="preserve">В связи с тем, что в 2022 году сложилось атипичное значение, предлагаем при </w:t>
      </w:r>
      <w:r w:rsidRPr="00DE248F">
        <w:rPr>
          <w:rFonts w:ascii="Times New Roman" w:eastAsia="Times New Roman" w:hAnsi="Times New Roman"/>
          <w:b/>
          <w:sz w:val="26"/>
          <w:szCs w:val="26"/>
        </w:rPr>
        <w:t xml:space="preserve">оценке на 2022 год </w:t>
      </w:r>
      <w:r w:rsidRPr="00DE248F">
        <w:rPr>
          <w:rFonts w:ascii="Times New Roman" w:eastAsia="Times New Roman" w:hAnsi="Times New Roman"/>
          <w:sz w:val="26"/>
          <w:szCs w:val="26"/>
        </w:rPr>
        <w:t>поступления за 1 пг.2022*2=28*2=</w:t>
      </w:r>
      <w:r w:rsidRPr="00DE248F">
        <w:rPr>
          <w:rFonts w:ascii="Times New Roman" w:eastAsia="Times New Roman" w:hAnsi="Times New Roman"/>
          <w:b/>
          <w:sz w:val="26"/>
          <w:szCs w:val="26"/>
        </w:rPr>
        <w:t>56 тыс. руб.</w:t>
      </w:r>
    </w:p>
    <w:p w:rsidR="00A3739A" w:rsidRPr="00DE248F" w:rsidRDefault="00A3739A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DE248F">
        <w:rPr>
          <w:rFonts w:ascii="Times New Roman" w:eastAsia="Times New Roman" w:hAnsi="Times New Roman"/>
          <w:b/>
          <w:sz w:val="26"/>
          <w:szCs w:val="26"/>
        </w:rPr>
        <w:t>Оценка 202</w:t>
      </w:r>
      <w:r w:rsidR="00267DA2" w:rsidRPr="00DE248F">
        <w:rPr>
          <w:rFonts w:ascii="Times New Roman" w:eastAsia="Times New Roman" w:hAnsi="Times New Roman"/>
          <w:b/>
          <w:sz w:val="26"/>
          <w:szCs w:val="26"/>
        </w:rPr>
        <w:t>2</w:t>
      </w:r>
      <w:r w:rsidRPr="00DE248F">
        <w:rPr>
          <w:rFonts w:ascii="Times New Roman" w:eastAsia="Times New Roman" w:hAnsi="Times New Roman"/>
          <w:b/>
          <w:sz w:val="26"/>
          <w:szCs w:val="26"/>
        </w:rPr>
        <w:t xml:space="preserve"> года=</w:t>
      </w:r>
      <w:r w:rsidR="000608A1" w:rsidRPr="00DE248F">
        <w:rPr>
          <w:rFonts w:ascii="Times New Roman" w:eastAsia="Times New Roman" w:hAnsi="Times New Roman"/>
          <w:b/>
          <w:sz w:val="26"/>
          <w:szCs w:val="26"/>
        </w:rPr>
        <w:t xml:space="preserve">56 </w:t>
      </w:r>
      <w:r w:rsidRPr="00DE248F">
        <w:rPr>
          <w:rFonts w:ascii="Times New Roman" w:eastAsia="Times New Roman" w:hAnsi="Times New Roman"/>
          <w:b/>
          <w:sz w:val="26"/>
          <w:szCs w:val="26"/>
        </w:rPr>
        <w:t>тыс. рублей.</w:t>
      </w:r>
    </w:p>
    <w:p w:rsidR="005C34E9" w:rsidRPr="00DE248F" w:rsidRDefault="00C52679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lastRenderedPageBreak/>
        <w:t xml:space="preserve"> (долю консолидированного бюджета примем равной </w:t>
      </w:r>
      <w:r w:rsidR="000608A1" w:rsidRPr="00DE248F">
        <w:rPr>
          <w:rFonts w:ascii="Times New Roman" w:eastAsia="Times New Roman" w:hAnsi="Times New Roman"/>
          <w:sz w:val="26"/>
          <w:szCs w:val="26"/>
        </w:rPr>
        <w:t>за 1 пг.2022 1,6%</w:t>
      </w:r>
      <w:r w:rsidRPr="00DE248F">
        <w:rPr>
          <w:rFonts w:ascii="Times New Roman" w:eastAsia="Times New Roman" w:hAnsi="Times New Roman"/>
          <w:sz w:val="26"/>
          <w:szCs w:val="26"/>
        </w:rPr>
        <w:t>=</w:t>
      </w:r>
      <w:r w:rsidR="000608A1" w:rsidRPr="00DE248F">
        <w:rPr>
          <w:rFonts w:ascii="Times New Roman" w:eastAsia="Times New Roman" w:hAnsi="Times New Roman"/>
          <w:b/>
          <w:sz w:val="26"/>
          <w:szCs w:val="26"/>
        </w:rPr>
        <w:t>1</w:t>
      </w:r>
      <w:r w:rsidRPr="00DE248F">
        <w:rPr>
          <w:rFonts w:ascii="Times New Roman" w:eastAsia="Times New Roman" w:hAnsi="Times New Roman"/>
          <w:b/>
          <w:sz w:val="26"/>
          <w:szCs w:val="26"/>
        </w:rPr>
        <w:t xml:space="preserve"> тыс. рублей.</w:t>
      </w:r>
    </w:p>
    <w:p w:rsidR="00DE248F" w:rsidRPr="00DE248F" w:rsidRDefault="00D22BF7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 xml:space="preserve">При прогнозе на </w:t>
      </w:r>
      <w:r w:rsidRPr="00DE248F">
        <w:rPr>
          <w:rFonts w:ascii="Times New Roman" w:eastAsia="Times New Roman" w:hAnsi="Times New Roman"/>
          <w:b/>
          <w:sz w:val="26"/>
          <w:szCs w:val="26"/>
        </w:rPr>
        <w:t xml:space="preserve">2023 год 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предлагаем </w:t>
      </w:r>
      <w:r w:rsidR="00DE248F" w:rsidRPr="00DE248F">
        <w:rPr>
          <w:rFonts w:ascii="Times New Roman" w:eastAsia="Times New Roman" w:hAnsi="Times New Roman"/>
          <w:b/>
          <w:sz w:val="26"/>
          <w:szCs w:val="26"/>
        </w:rPr>
        <w:t>К </w:t>
      </w:r>
      <w:r w:rsidR="00DE248F" w:rsidRPr="00DE248F">
        <w:rPr>
          <w:rFonts w:ascii="Times New Roman" w:eastAsia="Times New Roman" w:hAnsi="Times New Roman"/>
          <w:b/>
          <w:sz w:val="26"/>
          <w:szCs w:val="26"/>
          <w:vertAlign w:val="subscript"/>
        </w:rPr>
        <w:t xml:space="preserve">ДЛ 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 xml:space="preserve">среднее за 3 </w:t>
      </w:r>
      <w:proofErr w:type="gramStart"/>
      <w:r w:rsidR="00DE248F" w:rsidRPr="00DE248F">
        <w:rPr>
          <w:rFonts w:ascii="Times New Roman" w:eastAsia="Times New Roman" w:hAnsi="Times New Roman"/>
          <w:sz w:val="26"/>
          <w:szCs w:val="26"/>
        </w:rPr>
        <w:t>года(</w:t>
      </w:r>
      <w:proofErr w:type="gramEnd"/>
      <w:r w:rsidR="00DE248F" w:rsidRPr="00DE248F">
        <w:rPr>
          <w:rFonts w:ascii="Times New Roman" w:eastAsia="Times New Roman" w:hAnsi="Times New Roman"/>
          <w:sz w:val="26"/>
          <w:szCs w:val="26"/>
        </w:rPr>
        <w:t>159 ед.)*</w:t>
      </w:r>
      <w:r w:rsidR="00DE248F" w:rsidRPr="00DE248F">
        <w:rPr>
          <w:rFonts w:ascii="Times New Roman" w:eastAsia="Times New Roman" w:hAnsi="Times New Roman"/>
          <w:b/>
          <w:sz w:val="26"/>
          <w:szCs w:val="26"/>
        </w:rPr>
        <w:t xml:space="preserve"> Р </w:t>
      </w:r>
      <w:r w:rsidR="00DE248F" w:rsidRPr="00DE248F">
        <w:rPr>
          <w:rFonts w:ascii="Times New Roman" w:eastAsia="Times New Roman" w:hAnsi="Times New Roman"/>
          <w:b/>
          <w:sz w:val="26"/>
          <w:szCs w:val="26"/>
          <w:vertAlign w:val="subscript"/>
        </w:rPr>
        <w:t xml:space="preserve">ДЛ 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>(100 руб.)=159*100=</w:t>
      </w:r>
      <w:r w:rsidR="00DE248F" w:rsidRPr="00DE248F">
        <w:rPr>
          <w:rFonts w:ascii="Times New Roman" w:eastAsia="Times New Roman" w:hAnsi="Times New Roman"/>
          <w:b/>
          <w:sz w:val="26"/>
          <w:szCs w:val="26"/>
        </w:rPr>
        <w:t>16 тыс. руб.</w:t>
      </w:r>
    </w:p>
    <w:p w:rsidR="00364502" w:rsidRPr="00DE248F" w:rsidRDefault="00364502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>На прогнозируемый период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 xml:space="preserve"> 2024-2025гг.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предлагаем применить темп роста равный среднему темпу роста за </w:t>
      </w:r>
      <w:r w:rsidR="000F3FEA" w:rsidRPr="00DE248F">
        <w:rPr>
          <w:rFonts w:ascii="Times New Roman" w:eastAsia="Times New Roman" w:hAnsi="Times New Roman"/>
          <w:sz w:val="26"/>
          <w:szCs w:val="26"/>
        </w:rPr>
        <w:t>3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года-</w:t>
      </w:r>
      <w:r w:rsidR="000F3FEA" w:rsidRPr="00DE248F">
        <w:rPr>
          <w:rFonts w:ascii="Times New Roman" w:eastAsia="Times New Roman" w:hAnsi="Times New Roman"/>
          <w:sz w:val="26"/>
          <w:szCs w:val="26"/>
        </w:rPr>
        <w:t>9</w:t>
      </w:r>
      <w:r w:rsidR="00D22BF7" w:rsidRPr="00DE248F">
        <w:rPr>
          <w:rFonts w:ascii="Times New Roman" w:eastAsia="Times New Roman" w:hAnsi="Times New Roman"/>
          <w:sz w:val="26"/>
          <w:szCs w:val="26"/>
        </w:rPr>
        <w:t>9</w:t>
      </w:r>
      <w:r w:rsidR="000F3FEA" w:rsidRPr="00DE248F">
        <w:rPr>
          <w:rFonts w:ascii="Times New Roman" w:eastAsia="Times New Roman" w:hAnsi="Times New Roman"/>
          <w:sz w:val="26"/>
          <w:szCs w:val="26"/>
        </w:rPr>
        <w:t>,</w:t>
      </w:r>
      <w:r w:rsidR="00D22BF7" w:rsidRPr="00DE248F">
        <w:rPr>
          <w:rFonts w:ascii="Times New Roman" w:eastAsia="Times New Roman" w:hAnsi="Times New Roman"/>
          <w:sz w:val="26"/>
          <w:szCs w:val="26"/>
        </w:rPr>
        <w:t>2</w:t>
      </w:r>
      <w:r w:rsidRPr="00DE248F">
        <w:rPr>
          <w:rFonts w:ascii="Times New Roman" w:eastAsia="Times New Roman" w:hAnsi="Times New Roman"/>
          <w:sz w:val="26"/>
          <w:szCs w:val="26"/>
        </w:rPr>
        <w:t>%, консолидированный бюджет-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>9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%-среднее за 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>9 года 2019,</w:t>
      </w:r>
      <w:r w:rsidRPr="00DE248F">
        <w:rPr>
          <w:rFonts w:ascii="Times New Roman" w:eastAsia="Times New Roman" w:hAnsi="Times New Roman"/>
          <w:sz w:val="26"/>
          <w:szCs w:val="26"/>
        </w:rPr>
        <w:t>20</w:t>
      </w:r>
      <w:r w:rsidR="000F3FEA" w:rsidRPr="00DE248F">
        <w:rPr>
          <w:rFonts w:ascii="Times New Roman" w:eastAsia="Times New Roman" w:hAnsi="Times New Roman"/>
          <w:sz w:val="26"/>
          <w:szCs w:val="26"/>
        </w:rPr>
        <w:t xml:space="preserve">20 и 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>2021.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364502" w:rsidRPr="00DE248F" w:rsidRDefault="00364502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 xml:space="preserve">Прогноз на </w:t>
      </w:r>
      <w:r w:rsidRPr="00DE248F">
        <w:rPr>
          <w:rFonts w:ascii="Times New Roman" w:eastAsia="Times New Roman" w:hAnsi="Times New Roman"/>
          <w:b/>
          <w:sz w:val="26"/>
          <w:szCs w:val="26"/>
        </w:rPr>
        <w:t>202</w:t>
      </w:r>
      <w:r w:rsidR="00D22BF7" w:rsidRPr="00DE248F">
        <w:rPr>
          <w:rFonts w:ascii="Times New Roman" w:eastAsia="Times New Roman" w:hAnsi="Times New Roman"/>
          <w:b/>
          <w:sz w:val="26"/>
          <w:szCs w:val="26"/>
        </w:rPr>
        <w:t>3</w:t>
      </w:r>
      <w:r w:rsidRPr="00DE248F">
        <w:rPr>
          <w:rFonts w:ascii="Times New Roman" w:eastAsia="Times New Roman" w:hAnsi="Times New Roman"/>
          <w:b/>
          <w:sz w:val="26"/>
          <w:szCs w:val="26"/>
        </w:rPr>
        <w:t xml:space="preserve"> год</w:t>
      </w:r>
      <w:r w:rsidRPr="00DE248F">
        <w:rPr>
          <w:rFonts w:ascii="Times New Roman" w:eastAsia="Times New Roman" w:hAnsi="Times New Roman"/>
          <w:sz w:val="26"/>
          <w:szCs w:val="26"/>
        </w:rPr>
        <w:t>=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>16 тыс. руб.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(консолидированный бюджет- </w:t>
      </w:r>
      <w:r w:rsidR="00DE248F" w:rsidRPr="00DE248F">
        <w:rPr>
          <w:rFonts w:ascii="Times New Roman" w:eastAsia="Times New Roman" w:hAnsi="Times New Roman"/>
          <w:b/>
          <w:sz w:val="26"/>
          <w:szCs w:val="26"/>
        </w:rPr>
        <w:t>1</w:t>
      </w:r>
      <w:r w:rsidR="008D66CC" w:rsidRPr="00DE248F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DE248F">
        <w:rPr>
          <w:rFonts w:ascii="Times New Roman" w:eastAsia="Times New Roman" w:hAnsi="Times New Roman"/>
          <w:sz w:val="26"/>
          <w:szCs w:val="26"/>
        </w:rPr>
        <w:t>тыс. руб.);</w:t>
      </w:r>
    </w:p>
    <w:p w:rsidR="008D66CC" w:rsidRPr="00DE248F" w:rsidRDefault="008D66CC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 xml:space="preserve">Прогноз на </w:t>
      </w:r>
      <w:r w:rsidRPr="00DE248F">
        <w:rPr>
          <w:rFonts w:ascii="Times New Roman" w:eastAsia="Times New Roman" w:hAnsi="Times New Roman"/>
          <w:b/>
          <w:sz w:val="26"/>
          <w:szCs w:val="26"/>
        </w:rPr>
        <w:t>202</w:t>
      </w:r>
      <w:r w:rsidR="00D22BF7" w:rsidRPr="00DE248F">
        <w:rPr>
          <w:rFonts w:ascii="Times New Roman" w:eastAsia="Times New Roman" w:hAnsi="Times New Roman"/>
          <w:b/>
          <w:sz w:val="26"/>
          <w:szCs w:val="26"/>
        </w:rPr>
        <w:t>4</w:t>
      </w:r>
      <w:r w:rsidRPr="00DE248F">
        <w:rPr>
          <w:rFonts w:ascii="Times New Roman" w:eastAsia="Times New Roman" w:hAnsi="Times New Roman"/>
          <w:b/>
          <w:sz w:val="26"/>
          <w:szCs w:val="26"/>
        </w:rPr>
        <w:t xml:space="preserve"> год</w:t>
      </w:r>
      <w:r w:rsidRPr="00DE248F">
        <w:rPr>
          <w:rFonts w:ascii="Times New Roman" w:eastAsia="Times New Roman" w:hAnsi="Times New Roman"/>
          <w:sz w:val="26"/>
          <w:szCs w:val="26"/>
        </w:rPr>
        <w:t>=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>16</w:t>
      </w:r>
      <w:r w:rsidRPr="00DE248F">
        <w:rPr>
          <w:rFonts w:ascii="Times New Roman" w:eastAsia="Times New Roman" w:hAnsi="Times New Roman"/>
          <w:sz w:val="26"/>
          <w:szCs w:val="26"/>
        </w:rPr>
        <w:t>*</w:t>
      </w:r>
      <w:r w:rsidR="000F3FEA" w:rsidRPr="00DE248F">
        <w:rPr>
          <w:rFonts w:ascii="Times New Roman" w:eastAsia="Times New Roman" w:hAnsi="Times New Roman"/>
          <w:sz w:val="26"/>
          <w:szCs w:val="26"/>
        </w:rPr>
        <w:t>9</w:t>
      </w:r>
      <w:r w:rsidR="00D22BF7" w:rsidRPr="00DE248F">
        <w:rPr>
          <w:rFonts w:ascii="Times New Roman" w:eastAsia="Times New Roman" w:hAnsi="Times New Roman"/>
          <w:sz w:val="26"/>
          <w:szCs w:val="26"/>
        </w:rPr>
        <w:t>9</w:t>
      </w:r>
      <w:r w:rsidR="000F3FEA" w:rsidRPr="00DE248F">
        <w:rPr>
          <w:rFonts w:ascii="Times New Roman" w:eastAsia="Times New Roman" w:hAnsi="Times New Roman"/>
          <w:sz w:val="26"/>
          <w:szCs w:val="26"/>
        </w:rPr>
        <w:t>,</w:t>
      </w:r>
      <w:r w:rsidR="00D22BF7" w:rsidRPr="00DE248F">
        <w:rPr>
          <w:rFonts w:ascii="Times New Roman" w:eastAsia="Times New Roman" w:hAnsi="Times New Roman"/>
          <w:sz w:val="26"/>
          <w:szCs w:val="26"/>
        </w:rPr>
        <w:t>2</w:t>
      </w:r>
      <w:r w:rsidRPr="00DE248F">
        <w:rPr>
          <w:rFonts w:ascii="Times New Roman" w:eastAsia="Times New Roman" w:hAnsi="Times New Roman"/>
          <w:sz w:val="26"/>
          <w:szCs w:val="26"/>
        </w:rPr>
        <w:t>%=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>16 тыс. руб.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(консолидированный бюджет-</w:t>
      </w:r>
      <w:r w:rsidR="00DE248F" w:rsidRPr="00DE248F">
        <w:rPr>
          <w:rFonts w:ascii="Times New Roman" w:eastAsia="Times New Roman" w:hAnsi="Times New Roman"/>
          <w:b/>
          <w:sz w:val="26"/>
          <w:szCs w:val="26"/>
        </w:rPr>
        <w:t>1</w:t>
      </w:r>
      <w:r w:rsidRPr="00DE248F">
        <w:rPr>
          <w:rFonts w:ascii="Times New Roman" w:eastAsia="Times New Roman" w:hAnsi="Times New Roman"/>
          <w:sz w:val="26"/>
          <w:szCs w:val="26"/>
        </w:rPr>
        <w:t xml:space="preserve"> тыс. руб.);</w:t>
      </w:r>
    </w:p>
    <w:p w:rsidR="00364502" w:rsidRDefault="008D66CC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248F">
        <w:rPr>
          <w:rFonts w:ascii="Times New Roman" w:eastAsia="Times New Roman" w:hAnsi="Times New Roman"/>
          <w:sz w:val="26"/>
          <w:szCs w:val="26"/>
        </w:rPr>
        <w:t xml:space="preserve">Прогноз на </w:t>
      </w:r>
      <w:r w:rsidRPr="00DE248F">
        <w:rPr>
          <w:rFonts w:ascii="Times New Roman" w:eastAsia="Times New Roman" w:hAnsi="Times New Roman"/>
          <w:b/>
          <w:sz w:val="26"/>
          <w:szCs w:val="26"/>
        </w:rPr>
        <w:t>202</w:t>
      </w:r>
      <w:r w:rsidR="00D22BF7" w:rsidRPr="00DE248F">
        <w:rPr>
          <w:rFonts w:ascii="Times New Roman" w:eastAsia="Times New Roman" w:hAnsi="Times New Roman"/>
          <w:b/>
          <w:sz w:val="26"/>
          <w:szCs w:val="26"/>
        </w:rPr>
        <w:t>5</w:t>
      </w:r>
      <w:r w:rsidRPr="00DE248F">
        <w:rPr>
          <w:rFonts w:ascii="Times New Roman" w:eastAsia="Times New Roman" w:hAnsi="Times New Roman"/>
          <w:b/>
          <w:sz w:val="26"/>
          <w:szCs w:val="26"/>
        </w:rPr>
        <w:t xml:space="preserve"> год</w:t>
      </w:r>
      <w:r w:rsidRPr="00DE248F">
        <w:rPr>
          <w:rFonts w:ascii="Times New Roman" w:eastAsia="Times New Roman" w:hAnsi="Times New Roman"/>
          <w:sz w:val="26"/>
          <w:szCs w:val="26"/>
        </w:rPr>
        <w:t>=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>16</w:t>
      </w:r>
      <w:r w:rsidRPr="00DE248F">
        <w:rPr>
          <w:rFonts w:ascii="Times New Roman" w:eastAsia="Times New Roman" w:hAnsi="Times New Roman"/>
          <w:sz w:val="26"/>
          <w:szCs w:val="26"/>
        </w:rPr>
        <w:t>*</w:t>
      </w:r>
      <w:r w:rsidR="000F3FEA" w:rsidRPr="00DE248F">
        <w:rPr>
          <w:rFonts w:ascii="Times New Roman" w:eastAsia="Times New Roman" w:hAnsi="Times New Roman"/>
          <w:sz w:val="26"/>
          <w:szCs w:val="26"/>
        </w:rPr>
        <w:t>9</w:t>
      </w:r>
      <w:r w:rsidR="00D22BF7" w:rsidRPr="00DE248F">
        <w:rPr>
          <w:rFonts w:ascii="Times New Roman" w:eastAsia="Times New Roman" w:hAnsi="Times New Roman"/>
          <w:sz w:val="26"/>
          <w:szCs w:val="26"/>
        </w:rPr>
        <w:t>9</w:t>
      </w:r>
      <w:r w:rsidR="000F3FEA" w:rsidRPr="00DE248F">
        <w:rPr>
          <w:rFonts w:ascii="Times New Roman" w:eastAsia="Times New Roman" w:hAnsi="Times New Roman"/>
          <w:sz w:val="26"/>
          <w:szCs w:val="26"/>
        </w:rPr>
        <w:t>,</w:t>
      </w:r>
      <w:r w:rsidR="00D22BF7" w:rsidRPr="00DE248F">
        <w:rPr>
          <w:rFonts w:ascii="Times New Roman" w:eastAsia="Times New Roman" w:hAnsi="Times New Roman"/>
          <w:sz w:val="26"/>
          <w:szCs w:val="26"/>
        </w:rPr>
        <w:t>2</w:t>
      </w:r>
      <w:r w:rsidRPr="00DE248F">
        <w:rPr>
          <w:rFonts w:ascii="Times New Roman" w:eastAsia="Times New Roman" w:hAnsi="Times New Roman"/>
          <w:sz w:val="26"/>
          <w:szCs w:val="26"/>
        </w:rPr>
        <w:t>%=</w:t>
      </w:r>
      <w:r w:rsidR="000F3FEA" w:rsidRPr="00DE248F">
        <w:rPr>
          <w:rFonts w:ascii="Times New Roman" w:eastAsia="Times New Roman" w:hAnsi="Times New Roman"/>
          <w:sz w:val="26"/>
          <w:szCs w:val="26"/>
        </w:rPr>
        <w:t>1</w:t>
      </w:r>
      <w:r w:rsidR="00DE248F" w:rsidRPr="00DE248F">
        <w:rPr>
          <w:rFonts w:ascii="Times New Roman" w:eastAsia="Times New Roman" w:hAnsi="Times New Roman"/>
          <w:sz w:val="26"/>
          <w:szCs w:val="26"/>
        </w:rPr>
        <w:t>6 тыс. руб. (</w:t>
      </w:r>
      <w:r w:rsidRPr="00DE248F">
        <w:rPr>
          <w:rFonts w:ascii="Times New Roman" w:eastAsia="Times New Roman" w:hAnsi="Times New Roman"/>
          <w:sz w:val="26"/>
          <w:szCs w:val="26"/>
        </w:rPr>
        <w:t>консолидированный бюджет-</w:t>
      </w:r>
      <w:r w:rsidR="000F3FEA" w:rsidRPr="00DE248F">
        <w:rPr>
          <w:rFonts w:ascii="Times New Roman" w:eastAsia="Times New Roman" w:hAnsi="Times New Roman"/>
          <w:b/>
          <w:sz w:val="26"/>
          <w:szCs w:val="26"/>
        </w:rPr>
        <w:t>1</w:t>
      </w:r>
      <w:r w:rsidRPr="00DE248F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DE248F">
        <w:rPr>
          <w:rFonts w:ascii="Times New Roman" w:eastAsia="Times New Roman" w:hAnsi="Times New Roman"/>
          <w:sz w:val="26"/>
          <w:szCs w:val="26"/>
        </w:rPr>
        <w:t>тыс. руб.)</w:t>
      </w:r>
      <w:r w:rsidR="00364502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0F3FEA" w:rsidRDefault="000F3FEA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F3FEA" w:rsidRPr="00364502" w:rsidRDefault="000F3FEA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52679" w:rsidRPr="00CE29FF" w:rsidRDefault="00C52679" w:rsidP="00CE29F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</w:p>
    <w:sectPr w:rsidR="00C52679" w:rsidRPr="00CE29FF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851" w:bottom="1134" w:left="113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341" w:rsidRDefault="00EE7341">
      <w:pPr>
        <w:spacing w:after="0" w:line="240" w:lineRule="auto"/>
      </w:pPr>
      <w:r>
        <w:separator/>
      </w:r>
    </w:p>
  </w:endnote>
  <w:endnote w:type="continuationSeparator" w:id="0">
    <w:p w:rsidR="00EE7341" w:rsidRDefault="00EE7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B6B" w:rsidRDefault="008B7378">
    <w:pPr>
      <w:pStyle w:val="af6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113B6B" w:rsidRDefault="00113B6B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B6B" w:rsidRDefault="008B7378">
    <w:pPr>
      <w:pStyle w:val="af6"/>
      <w:spacing w:after="0" w:line="240" w:lineRule="auto"/>
      <w:rPr>
        <w:rFonts w:ascii="Times New Roman" w:hAnsi="Times New Roman"/>
        <w:color w:val="FFFFFF" w:themeColor="background1"/>
        <w:sz w:val="16"/>
      </w:rPr>
    </w:pPr>
    <w:r>
      <w:rPr>
        <w:rFonts w:ascii="Times New Roman" w:hAnsi="Times New Roman"/>
        <w:i/>
        <w:color w:val="FFFFFF" w:themeColor="background1"/>
        <w:sz w:val="16"/>
      </w:rPr>
      <w:t>Н.И./</w:t>
    </w:r>
    <w:r>
      <w:rPr>
        <w:rFonts w:ascii="Times New Roman" w:hAnsi="Times New Roman"/>
        <w:i/>
        <w:color w:val="FFFFFF" w:themeColor="background1"/>
        <w:sz w:val="16"/>
      </w:rPr>
      <w:fldChar w:fldCharType="begin"/>
    </w:r>
    <w:r>
      <w:rPr>
        <w:rFonts w:ascii="Times New Roman" w:hAnsi="Times New Roman"/>
        <w:i/>
        <w:color w:val="FFFFFF" w:themeColor="background1"/>
        <w:sz w:val="16"/>
      </w:rPr>
      <w:instrText xml:space="preserve"> FILENAME   \* MERGEFORMAT </w:instrText>
    </w:r>
    <w:r>
      <w:rPr>
        <w:rFonts w:ascii="Times New Roman" w:hAnsi="Times New Roman"/>
        <w:i/>
        <w:color w:val="FFFFFF" w:themeColor="background1"/>
        <w:sz w:val="16"/>
      </w:rPr>
      <w:fldChar w:fldCharType="separate"/>
    </w:r>
    <w:r w:rsidR="00F61F23">
      <w:rPr>
        <w:rFonts w:ascii="Times New Roman" w:hAnsi="Times New Roman"/>
        <w:i/>
        <w:noProof/>
        <w:color w:val="FFFFFF" w:themeColor="background1"/>
        <w:sz w:val="16"/>
      </w:rPr>
      <w:t>Расчет_Доходы от оказания платных услуг (ЕГРЮЛ)</w:t>
    </w:r>
    <w:r>
      <w:rPr>
        <w:rFonts w:ascii="Times New Roman" w:hAnsi="Times New Roman"/>
        <w:i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B6B" w:rsidRDefault="008B7378">
    <w:pPr>
      <w:pStyle w:val="af6"/>
      <w:spacing w:after="0" w:line="240" w:lineRule="auto"/>
      <w:rPr>
        <w:i/>
        <w:color w:val="FFFFFF" w:themeColor="background1"/>
        <w:sz w:val="16"/>
      </w:rPr>
    </w:pPr>
    <w:r>
      <w:rPr>
        <w:i/>
        <w:color w:val="FFFFFF" w:themeColor="background1"/>
        <w:sz w:val="16"/>
      </w:rPr>
      <w:fldChar w:fldCharType="begin"/>
    </w:r>
    <w:r>
      <w:rPr>
        <w:i/>
        <w:color w:val="FFFFFF" w:themeColor="background1"/>
        <w:sz w:val="16"/>
      </w:rPr>
      <w:instrText xml:space="preserve"> DATE  \@ "dd.MM.yyyy H:mm"  \* MERGEFORMAT </w:instrText>
    </w:r>
    <w:r>
      <w:rPr>
        <w:i/>
        <w:color w:val="FFFFFF" w:themeColor="background1"/>
        <w:sz w:val="16"/>
      </w:rPr>
      <w:fldChar w:fldCharType="separate"/>
    </w:r>
    <w:r w:rsidR="0089283B">
      <w:rPr>
        <w:i/>
        <w:noProof/>
        <w:color w:val="FFFFFF" w:themeColor="background1"/>
        <w:sz w:val="16"/>
      </w:rPr>
      <w:t>25.07.2022 15:41</w:t>
    </w:r>
    <w:r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341" w:rsidRDefault="00EE7341">
      <w:pPr>
        <w:spacing w:after="0" w:line="240" w:lineRule="auto"/>
      </w:pPr>
      <w:r>
        <w:separator/>
      </w:r>
    </w:p>
  </w:footnote>
  <w:footnote w:type="continuationSeparator" w:id="0">
    <w:p w:rsidR="00EE7341" w:rsidRDefault="00EE7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B6B" w:rsidRDefault="008B7378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89283B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02D62"/>
    <w:multiLevelType w:val="multilevel"/>
    <w:tmpl w:val="59402D62"/>
    <w:lvl w:ilvl="0" w:tentative="1">
      <w:start w:val="1"/>
      <w:numFmt w:val="decimal"/>
      <w:lvlText w:val="%1."/>
      <w:lvlJc w:val="left"/>
      <w:pPr>
        <w:tabs>
          <w:tab w:val="left" w:pos="3621"/>
        </w:tabs>
        <w:ind w:left="3621" w:hanging="360"/>
      </w:pPr>
    </w:lvl>
    <w:lvl w:ilvl="1" w:tentative="1">
      <w:start w:val="1"/>
      <w:numFmt w:val="decimal"/>
      <w:lvlText w:val="%1.%2."/>
      <w:lvlJc w:val="left"/>
      <w:pPr>
        <w:tabs>
          <w:tab w:val="left" w:pos="1425"/>
        </w:tabs>
        <w:ind w:left="1425" w:hanging="432"/>
      </w:pPr>
    </w:lvl>
    <w:lvl w:ilvl="2" w:tentative="1">
      <w:start w:val="1"/>
      <w:numFmt w:val="decimal"/>
      <w:pStyle w:val="1"/>
      <w:lvlText w:val="%1.%2.%3."/>
      <w:lvlJc w:val="left"/>
      <w:pPr>
        <w:tabs>
          <w:tab w:val="left" w:pos="3056"/>
        </w:tabs>
        <w:ind w:left="3056" w:hanging="504"/>
      </w:pPr>
      <w:rPr>
        <w:color w:val="auto"/>
      </w:rPr>
    </w:lvl>
    <w:lvl w:ilvl="3" w:tentative="1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1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1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1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1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1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6C"/>
    <w:rsid w:val="0000042E"/>
    <w:rsid w:val="000016DE"/>
    <w:rsid w:val="00005023"/>
    <w:rsid w:val="00005B4D"/>
    <w:rsid w:val="00005F2E"/>
    <w:rsid w:val="000072BC"/>
    <w:rsid w:val="00007700"/>
    <w:rsid w:val="0001053F"/>
    <w:rsid w:val="000109D6"/>
    <w:rsid w:val="00013E96"/>
    <w:rsid w:val="00014208"/>
    <w:rsid w:val="00014A76"/>
    <w:rsid w:val="0001502D"/>
    <w:rsid w:val="00015131"/>
    <w:rsid w:val="00015431"/>
    <w:rsid w:val="00015D3C"/>
    <w:rsid w:val="00016609"/>
    <w:rsid w:val="0002042C"/>
    <w:rsid w:val="00020F59"/>
    <w:rsid w:val="00023F88"/>
    <w:rsid w:val="000245C9"/>
    <w:rsid w:val="000250C1"/>
    <w:rsid w:val="00025EC2"/>
    <w:rsid w:val="00027A11"/>
    <w:rsid w:val="000321A3"/>
    <w:rsid w:val="0003246A"/>
    <w:rsid w:val="00032F47"/>
    <w:rsid w:val="0003332B"/>
    <w:rsid w:val="000339FB"/>
    <w:rsid w:val="00033D86"/>
    <w:rsid w:val="0003451F"/>
    <w:rsid w:val="0003452B"/>
    <w:rsid w:val="00034AFC"/>
    <w:rsid w:val="000359AF"/>
    <w:rsid w:val="000373E2"/>
    <w:rsid w:val="00041A14"/>
    <w:rsid w:val="00043C9F"/>
    <w:rsid w:val="00044519"/>
    <w:rsid w:val="0004451A"/>
    <w:rsid w:val="000462B0"/>
    <w:rsid w:val="0004654E"/>
    <w:rsid w:val="00053472"/>
    <w:rsid w:val="000549D6"/>
    <w:rsid w:val="00055B0D"/>
    <w:rsid w:val="000560EF"/>
    <w:rsid w:val="00056750"/>
    <w:rsid w:val="00056F09"/>
    <w:rsid w:val="000570C5"/>
    <w:rsid w:val="000578EC"/>
    <w:rsid w:val="00057F16"/>
    <w:rsid w:val="00057FBA"/>
    <w:rsid w:val="00060212"/>
    <w:rsid w:val="00060370"/>
    <w:rsid w:val="0006064B"/>
    <w:rsid w:val="0006065B"/>
    <w:rsid w:val="000608A1"/>
    <w:rsid w:val="00060E77"/>
    <w:rsid w:val="000610E3"/>
    <w:rsid w:val="000612B7"/>
    <w:rsid w:val="00061BD8"/>
    <w:rsid w:val="00062034"/>
    <w:rsid w:val="000622E1"/>
    <w:rsid w:val="0006256F"/>
    <w:rsid w:val="00063148"/>
    <w:rsid w:val="00063F4C"/>
    <w:rsid w:val="000646B8"/>
    <w:rsid w:val="000665C8"/>
    <w:rsid w:val="000670CD"/>
    <w:rsid w:val="00070903"/>
    <w:rsid w:val="00071401"/>
    <w:rsid w:val="00071BB9"/>
    <w:rsid w:val="000721C1"/>
    <w:rsid w:val="000721C6"/>
    <w:rsid w:val="00072FF6"/>
    <w:rsid w:val="000734D1"/>
    <w:rsid w:val="0007363D"/>
    <w:rsid w:val="00073D93"/>
    <w:rsid w:val="0007409D"/>
    <w:rsid w:val="0007532D"/>
    <w:rsid w:val="000766AE"/>
    <w:rsid w:val="000772A0"/>
    <w:rsid w:val="0007767D"/>
    <w:rsid w:val="00077D12"/>
    <w:rsid w:val="00080D96"/>
    <w:rsid w:val="00081175"/>
    <w:rsid w:val="00081423"/>
    <w:rsid w:val="000818B4"/>
    <w:rsid w:val="0008459E"/>
    <w:rsid w:val="00084FDF"/>
    <w:rsid w:val="00085886"/>
    <w:rsid w:val="00086976"/>
    <w:rsid w:val="000875DF"/>
    <w:rsid w:val="00087679"/>
    <w:rsid w:val="00087B79"/>
    <w:rsid w:val="000902B9"/>
    <w:rsid w:val="000927E7"/>
    <w:rsid w:val="0009289D"/>
    <w:rsid w:val="00092943"/>
    <w:rsid w:val="000937A9"/>
    <w:rsid w:val="000937D5"/>
    <w:rsid w:val="00093AC3"/>
    <w:rsid w:val="00093C16"/>
    <w:rsid w:val="00093FF3"/>
    <w:rsid w:val="00094023"/>
    <w:rsid w:val="00094B22"/>
    <w:rsid w:val="0009539B"/>
    <w:rsid w:val="00096185"/>
    <w:rsid w:val="00097BCE"/>
    <w:rsid w:val="000A0064"/>
    <w:rsid w:val="000A0FC1"/>
    <w:rsid w:val="000A195F"/>
    <w:rsid w:val="000A3621"/>
    <w:rsid w:val="000A3C22"/>
    <w:rsid w:val="000A605E"/>
    <w:rsid w:val="000A61E3"/>
    <w:rsid w:val="000A6BD3"/>
    <w:rsid w:val="000A70F3"/>
    <w:rsid w:val="000B080F"/>
    <w:rsid w:val="000B12DB"/>
    <w:rsid w:val="000B1653"/>
    <w:rsid w:val="000B1883"/>
    <w:rsid w:val="000B2353"/>
    <w:rsid w:val="000B2CFD"/>
    <w:rsid w:val="000B2EE9"/>
    <w:rsid w:val="000B3A6D"/>
    <w:rsid w:val="000B47C3"/>
    <w:rsid w:val="000B4A7F"/>
    <w:rsid w:val="000B4F25"/>
    <w:rsid w:val="000B516D"/>
    <w:rsid w:val="000B5FF6"/>
    <w:rsid w:val="000B6389"/>
    <w:rsid w:val="000C0230"/>
    <w:rsid w:val="000C0941"/>
    <w:rsid w:val="000C094E"/>
    <w:rsid w:val="000C1435"/>
    <w:rsid w:val="000C2D6E"/>
    <w:rsid w:val="000C2FC7"/>
    <w:rsid w:val="000C3314"/>
    <w:rsid w:val="000C4903"/>
    <w:rsid w:val="000C512F"/>
    <w:rsid w:val="000C70C5"/>
    <w:rsid w:val="000C7124"/>
    <w:rsid w:val="000C72E7"/>
    <w:rsid w:val="000D0129"/>
    <w:rsid w:val="000D0969"/>
    <w:rsid w:val="000D1DFC"/>
    <w:rsid w:val="000D3AE5"/>
    <w:rsid w:val="000D476F"/>
    <w:rsid w:val="000D5076"/>
    <w:rsid w:val="000D6DDF"/>
    <w:rsid w:val="000E090E"/>
    <w:rsid w:val="000E0D30"/>
    <w:rsid w:val="000E0D63"/>
    <w:rsid w:val="000E215B"/>
    <w:rsid w:val="000E39F5"/>
    <w:rsid w:val="000E5134"/>
    <w:rsid w:val="000E551E"/>
    <w:rsid w:val="000E6A4F"/>
    <w:rsid w:val="000E780A"/>
    <w:rsid w:val="000F0EA6"/>
    <w:rsid w:val="000F1FCE"/>
    <w:rsid w:val="000F3625"/>
    <w:rsid w:val="000F3815"/>
    <w:rsid w:val="000F3A01"/>
    <w:rsid w:val="000F3FEA"/>
    <w:rsid w:val="000F559B"/>
    <w:rsid w:val="000F57E4"/>
    <w:rsid w:val="000F580E"/>
    <w:rsid w:val="00101085"/>
    <w:rsid w:val="0010294E"/>
    <w:rsid w:val="0010356E"/>
    <w:rsid w:val="001044B6"/>
    <w:rsid w:val="00104EDF"/>
    <w:rsid w:val="0010578A"/>
    <w:rsid w:val="00106ED1"/>
    <w:rsid w:val="00110067"/>
    <w:rsid w:val="001109AB"/>
    <w:rsid w:val="001115A5"/>
    <w:rsid w:val="00111E42"/>
    <w:rsid w:val="001128A7"/>
    <w:rsid w:val="00112F07"/>
    <w:rsid w:val="00112FF0"/>
    <w:rsid w:val="00113B6B"/>
    <w:rsid w:val="00113BC1"/>
    <w:rsid w:val="00114055"/>
    <w:rsid w:val="0011521C"/>
    <w:rsid w:val="00115F73"/>
    <w:rsid w:val="00116153"/>
    <w:rsid w:val="00116E70"/>
    <w:rsid w:val="00121764"/>
    <w:rsid w:val="00122067"/>
    <w:rsid w:val="00122156"/>
    <w:rsid w:val="00124C80"/>
    <w:rsid w:val="001250F1"/>
    <w:rsid w:val="0012538A"/>
    <w:rsid w:val="001263F5"/>
    <w:rsid w:val="00127510"/>
    <w:rsid w:val="001278CE"/>
    <w:rsid w:val="00127AF4"/>
    <w:rsid w:val="001302E4"/>
    <w:rsid w:val="00130F50"/>
    <w:rsid w:val="001325C1"/>
    <w:rsid w:val="00132A12"/>
    <w:rsid w:val="00133C08"/>
    <w:rsid w:val="00135BE3"/>
    <w:rsid w:val="00140EB3"/>
    <w:rsid w:val="00140F5D"/>
    <w:rsid w:val="00143318"/>
    <w:rsid w:val="00144436"/>
    <w:rsid w:val="00144E51"/>
    <w:rsid w:val="00145B8F"/>
    <w:rsid w:val="00145FB7"/>
    <w:rsid w:val="00146A10"/>
    <w:rsid w:val="00146D28"/>
    <w:rsid w:val="00147163"/>
    <w:rsid w:val="001511B4"/>
    <w:rsid w:val="00151D06"/>
    <w:rsid w:val="00152F23"/>
    <w:rsid w:val="00154855"/>
    <w:rsid w:val="001555BD"/>
    <w:rsid w:val="00157A36"/>
    <w:rsid w:val="00157BAB"/>
    <w:rsid w:val="00157CDD"/>
    <w:rsid w:val="00160247"/>
    <w:rsid w:val="00160861"/>
    <w:rsid w:val="00161507"/>
    <w:rsid w:val="00164544"/>
    <w:rsid w:val="00164B15"/>
    <w:rsid w:val="00165477"/>
    <w:rsid w:val="00165532"/>
    <w:rsid w:val="00165D3B"/>
    <w:rsid w:val="00165E8D"/>
    <w:rsid w:val="00166618"/>
    <w:rsid w:val="0016693F"/>
    <w:rsid w:val="00170312"/>
    <w:rsid w:val="00170495"/>
    <w:rsid w:val="00175F3C"/>
    <w:rsid w:val="0017603D"/>
    <w:rsid w:val="001770F1"/>
    <w:rsid w:val="00177632"/>
    <w:rsid w:val="00177D83"/>
    <w:rsid w:val="001809D7"/>
    <w:rsid w:val="00181805"/>
    <w:rsid w:val="00183CB7"/>
    <w:rsid w:val="00185750"/>
    <w:rsid w:val="0018712C"/>
    <w:rsid w:val="00187470"/>
    <w:rsid w:val="001876AB"/>
    <w:rsid w:val="001878A7"/>
    <w:rsid w:val="00187CAB"/>
    <w:rsid w:val="00187E5C"/>
    <w:rsid w:val="001903D3"/>
    <w:rsid w:val="00190E51"/>
    <w:rsid w:val="00191379"/>
    <w:rsid w:val="00191D21"/>
    <w:rsid w:val="001934A8"/>
    <w:rsid w:val="00193917"/>
    <w:rsid w:val="0019402C"/>
    <w:rsid w:val="00194664"/>
    <w:rsid w:val="001A2AB7"/>
    <w:rsid w:val="001A3182"/>
    <w:rsid w:val="001A32D8"/>
    <w:rsid w:val="001A468D"/>
    <w:rsid w:val="001A4C97"/>
    <w:rsid w:val="001A6B6B"/>
    <w:rsid w:val="001A79CF"/>
    <w:rsid w:val="001A7F0F"/>
    <w:rsid w:val="001B45E1"/>
    <w:rsid w:val="001B4875"/>
    <w:rsid w:val="001B48FA"/>
    <w:rsid w:val="001B6938"/>
    <w:rsid w:val="001B6FD0"/>
    <w:rsid w:val="001C0395"/>
    <w:rsid w:val="001C0F0F"/>
    <w:rsid w:val="001C202A"/>
    <w:rsid w:val="001C2BD5"/>
    <w:rsid w:val="001C3557"/>
    <w:rsid w:val="001C5DEB"/>
    <w:rsid w:val="001C6536"/>
    <w:rsid w:val="001C6A1E"/>
    <w:rsid w:val="001D004E"/>
    <w:rsid w:val="001D10AA"/>
    <w:rsid w:val="001D2D8E"/>
    <w:rsid w:val="001D377D"/>
    <w:rsid w:val="001D3CFA"/>
    <w:rsid w:val="001D4133"/>
    <w:rsid w:val="001D4862"/>
    <w:rsid w:val="001D5487"/>
    <w:rsid w:val="001D6010"/>
    <w:rsid w:val="001D70B3"/>
    <w:rsid w:val="001D7986"/>
    <w:rsid w:val="001D7B45"/>
    <w:rsid w:val="001D7DCC"/>
    <w:rsid w:val="001D7FE2"/>
    <w:rsid w:val="001E0653"/>
    <w:rsid w:val="001E0E43"/>
    <w:rsid w:val="001E0F9A"/>
    <w:rsid w:val="001E16F4"/>
    <w:rsid w:val="001E191F"/>
    <w:rsid w:val="001E1CF2"/>
    <w:rsid w:val="001E1EAA"/>
    <w:rsid w:val="001E314C"/>
    <w:rsid w:val="001E3CF3"/>
    <w:rsid w:val="001E4405"/>
    <w:rsid w:val="001E4470"/>
    <w:rsid w:val="001E5564"/>
    <w:rsid w:val="001E56E9"/>
    <w:rsid w:val="001E5708"/>
    <w:rsid w:val="001E7E54"/>
    <w:rsid w:val="001F2225"/>
    <w:rsid w:val="001F37E4"/>
    <w:rsid w:val="001F41D9"/>
    <w:rsid w:val="001F4468"/>
    <w:rsid w:val="001F5B40"/>
    <w:rsid w:val="00203D39"/>
    <w:rsid w:val="00203F6F"/>
    <w:rsid w:val="00204833"/>
    <w:rsid w:val="0020530E"/>
    <w:rsid w:val="00205735"/>
    <w:rsid w:val="00206403"/>
    <w:rsid w:val="00206CFA"/>
    <w:rsid w:val="00207821"/>
    <w:rsid w:val="0021173D"/>
    <w:rsid w:val="002121C3"/>
    <w:rsid w:val="00212860"/>
    <w:rsid w:val="002131BC"/>
    <w:rsid w:val="00213332"/>
    <w:rsid w:val="0021373E"/>
    <w:rsid w:val="00213FE4"/>
    <w:rsid w:val="00214083"/>
    <w:rsid w:val="00214E31"/>
    <w:rsid w:val="0021593E"/>
    <w:rsid w:val="00215E22"/>
    <w:rsid w:val="00216089"/>
    <w:rsid w:val="00216673"/>
    <w:rsid w:val="002167EE"/>
    <w:rsid w:val="0021696F"/>
    <w:rsid w:val="0021718C"/>
    <w:rsid w:val="0021786A"/>
    <w:rsid w:val="00220FC7"/>
    <w:rsid w:val="00221754"/>
    <w:rsid w:val="002217A5"/>
    <w:rsid w:val="00221B2B"/>
    <w:rsid w:val="00222166"/>
    <w:rsid w:val="00222874"/>
    <w:rsid w:val="00222CDE"/>
    <w:rsid w:val="0022401E"/>
    <w:rsid w:val="002244F8"/>
    <w:rsid w:val="0022459C"/>
    <w:rsid w:val="002260DC"/>
    <w:rsid w:val="00226291"/>
    <w:rsid w:val="0022690E"/>
    <w:rsid w:val="00226E03"/>
    <w:rsid w:val="0022705E"/>
    <w:rsid w:val="002273CD"/>
    <w:rsid w:val="0023269E"/>
    <w:rsid w:val="002330E5"/>
    <w:rsid w:val="002331EF"/>
    <w:rsid w:val="00233778"/>
    <w:rsid w:val="002353C1"/>
    <w:rsid w:val="002359AE"/>
    <w:rsid w:val="00235BAA"/>
    <w:rsid w:val="002365EB"/>
    <w:rsid w:val="00237417"/>
    <w:rsid w:val="002374E2"/>
    <w:rsid w:val="0023784D"/>
    <w:rsid w:val="00237DE8"/>
    <w:rsid w:val="0024079E"/>
    <w:rsid w:val="002414EE"/>
    <w:rsid w:val="00241524"/>
    <w:rsid w:val="0024425F"/>
    <w:rsid w:val="00246324"/>
    <w:rsid w:val="00246E3C"/>
    <w:rsid w:val="002474EC"/>
    <w:rsid w:val="002503D6"/>
    <w:rsid w:val="002504ED"/>
    <w:rsid w:val="002506B6"/>
    <w:rsid w:val="002525BD"/>
    <w:rsid w:val="00253094"/>
    <w:rsid w:val="002538D0"/>
    <w:rsid w:val="00254A9A"/>
    <w:rsid w:val="00254FEA"/>
    <w:rsid w:val="00255A57"/>
    <w:rsid w:val="002573AF"/>
    <w:rsid w:val="00257E47"/>
    <w:rsid w:val="002605C7"/>
    <w:rsid w:val="002627ED"/>
    <w:rsid w:val="0026354B"/>
    <w:rsid w:val="002641FE"/>
    <w:rsid w:val="0026463F"/>
    <w:rsid w:val="002655AE"/>
    <w:rsid w:val="00266129"/>
    <w:rsid w:val="0026683D"/>
    <w:rsid w:val="00266FB3"/>
    <w:rsid w:val="00267489"/>
    <w:rsid w:val="00267DA2"/>
    <w:rsid w:val="00270DA6"/>
    <w:rsid w:val="00272458"/>
    <w:rsid w:val="002737F7"/>
    <w:rsid w:val="00273952"/>
    <w:rsid w:val="00273B28"/>
    <w:rsid w:val="00275217"/>
    <w:rsid w:val="002754BB"/>
    <w:rsid w:val="00275B0C"/>
    <w:rsid w:val="0028027A"/>
    <w:rsid w:val="00280B2D"/>
    <w:rsid w:val="00281AAB"/>
    <w:rsid w:val="00283C12"/>
    <w:rsid w:val="00283E3F"/>
    <w:rsid w:val="002844A7"/>
    <w:rsid w:val="0028466F"/>
    <w:rsid w:val="00284851"/>
    <w:rsid w:val="002853A4"/>
    <w:rsid w:val="0028597F"/>
    <w:rsid w:val="00286616"/>
    <w:rsid w:val="002877AF"/>
    <w:rsid w:val="00287D8B"/>
    <w:rsid w:val="00290AA6"/>
    <w:rsid w:val="00290C7E"/>
    <w:rsid w:val="0029106A"/>
    <w:rsid w:val="002911C1"/>
    <w:rsid w:val="002914BD"/>
    <w:rsid w:val="00291CBF"/>
    <w:rsid w:val="00292394"/>
    <w:rsid w:val="0029405C"/>
    <w:rsid w:val="0029430B"/>
    <w:rsid w:val="00294F08"/>
    <w:rsid w:val="002952C7"/>
    <w:rsid w:val="00296805"/>
    <w:rsid w:val="00296BC4"/>
    <w:rsid w:val="002A1265"/>
    <w:rsid w:val="002A25EE"/>
    <w:rsid w:val="002A355F"/>
    <w:rsid w:val="002A4A4D"/>
    <w:rsid w:val="002A512D"/>
    <w:rsid w:val="002A56D6"/>
    <w:rsid w:val="002A6BFA"/>
    <w:rsid w:val="002B0BCF"/>
    <w:rsid w:val="002B0F45"/>
    <w:rsid w:val="002B136B"/>
    <w:rsid w:val="002B29DD"/>
    <w:rsid w:val="002B364E"/>
    <w:rsid w:val="002B381D"/>
    <w:rsid w:val="002B3858"/>
    <w:rsid w:val="002B431B"/>
    <w:rsid w:val="002B43EC"/>
    <w:rsid w:val="002B4863"/>
    <w:rsid w:val="002B4BFA"/>
    <w:rsid w:val="002B698A"/>
    <w:rsid w:val="002B6AB4"/>
    <w:rsid w:val="002B705A"/>
    <w:rsid w:val="002C071D"/>
    <w:rsid w:val="002C09B8"/>
    <w:rsid w:val="002C0A34"/>
    <w:rsid w:val="002C0D50"/>
    <w:rsid w:val="002C17A9"/>
    <w:rsid w:val="002C22EC"/>
    <w:rsid w:val="002C26C3"/>
    <w:rsid w:val="002C2C0D"/>
    <w:rsid w:val="002C333A"/>
    <w:rsid w:val="002C3465"/>
    <w:rsid w:val="002C387A"/>
    <w:rsid w:val="002C38F1"/>
    <w:rsid w:val="002C4EAF"/>
    <w:rsid w:val="002C5EB3"/>
    <w:rsid w:val="002C617E"/>
    <w:rsid w:val="002C6E39"/>
    <w:rsid w:val="002C76BA"/>
    <w:rsid w:val="002C7B6A"/>
    <w:rsid w:val="002D1EA7"/>
    <w:rsid w:val="002D2BCE"/>
    <w:rsid w:val="002D37A9"/>
    <w:rsid w:val="002D4024"/>
    <w:rsid w:val="002D429F"/>
    <w:rsid w:val="002D438D"/>
    <w:rsid w:val="002D4459"/>
    <w:rsid w:val="002D45D0"/>
    <w:rsid w:val="002D48FC"/>
    <w:rsid w:val="002D6431"/>
    <w:rsid w:val="002D6ACA"/>
    <w:rsid w:val="002D789A"/>
    <w:rsid w:val="002E0DBD"/>
    <w:rsid w:val="002E189A"/>
    <w:rsid w:val="002E307C"/>
    <w:rsid w:val="002E39EE"/>
    <w:rsid w:val="002E7616"/>
    <w:rsid w:val="002E7FC1"/>
    <w:rsid w:val="002F06D6"/>
    <w:rsid w:val="002F0A1B"/>
    <w:rsid w:val="002F229C"/>
    <w:rsid w:val="002F2DE4"/>
    <w:rsid w:val="002F2FA5"/>
    <w:rsid w:val="002F330E"/>
    <w:rsid w:val="002F3BF8"/>
    <w:rsid w:val="002F42EB"/>
    <w:rsid w:val="002F4735"/>
    <w:rsid w:val="002F4903"/>
    <w:rsid w:val="002F55C6"/>
    <w:rsid w:val="002F5FA4"/>
    <w:rsid w:val="002F73D4"/>
    <w:rsid w:val="002F771D"/>
    <w:rsid w:val="002F7E19"/>
    <w:rsid w:val="00300203"/>
    <w:rsid w:val="00300284"/>
    <w:rsid w:val="00303708"/>
    <w:rsid w:val="00304ED9"/>
    <w:rsid w:val="00306A95"/>
    <w:rsid w:val="00307970"/>
    <w:rsid w:val="003103F7"/>
    <w:rsid w:val="00310963"/>
    <w:rsid w:val="003114D1"/>
    <w:rsid w:val="00312FA4"/>
    <w:rsid w:val="00313299"/>
    <w:rsid w:val="003138DA"/>
    <w:rsid w:val="00314A8D"/>
    <w:rsid w:val="00314DA2"/>
    <w:rsid w:val="00315E55"/>
    <w:rsid w:val="003174E1"/>
    <w:rsid w:val="00317771"/>
    <w:rsid w:val="00320480"/>
    <w:rsid w:val="00320FD6"/>
    <w:rsid w:val="00321FFA"/>
    <w:rsid w:val="0032246B"/>
    <w:rsid w:val="00322A62"/>
    <w:rsid w:val="00322C87"/>
    <w:rsid w:val="0032393D"/>
    <w:rsid w:val="00324245"/>
    <w:rsid w:val="003247E6"/>
    <w:rsid w:val="00325B44"/>
    <w:rsid w:val="00327E87"/>
    <w:rsid w:val="00330AB7"/>
    <w:rsid w:val="00330C4B"/>
    <w:rsid w:val="00330F24"/>
    <w:rsid w:val="0033117A"/>
    <w:rsid w:val="00332E24"/>
    <w:rsid w:val="003347BF"/>
    <w:rsid w:val="0033482A"/>
    <w:rsid w:val="00335E4E"/>
    <w:rsid w:val="003363FF"/>
    <w:rsid w:val="003367B3"/>
    <w:rsid w:val="00337EFA"/>
    <w:rsid w:val="00341B18"/>
    <w:rsid w:val="00342031"/>
    <w:rsid w:val="003422B0"/>
    <w:rsid w:val="0034269C"/>
    <w:rsid w:val="0034384C"/>
    <w:rsid w:val="0034458D"/>
    <w:rsid w:val="00346076"/>
    <w:rsid w:val="003472EF"/>
    <w:rsid w:val="0035064B"/>
    <w:rsid w:val="00351A86"/>
    <w:rsid w:val="003520CA"/>
    <w:rsid w:val="00352943"/>
    <w:rsid w:val="00354897"/>
    <w:rsid w:val="0035542D"/>
    <w:rsid w:val="00355CC7"/>
    <w:rsid w:val="003563E3"/>
    <w:rsid w:val="003569C5"/>
    <w:rsid w:val="00360266"/>
    <w:rsid w:val="003603D4"/>
    <w:rsid w:val="00360F9E"/>
    <w:rsid w:val="00361056"/>
    <w:rsid w:val="00361DF3"/>
    <w:rsid w:val="003634FC"/>
    <w:rsid w:val="00363849"/>
    <w:rsid w:val="00364298"/>
    <w:rsid w:val="00364502"/>
    <w:rsid w:val="00365F79"/>
    <w:rsid w:val="003671A4"/>
    <w:rsid w:val="0037173F"/>
    <w:rsid w:val="00371A77"/>
    <w:rsid w:val="003745C0"/>
    <w:rsid w:val="00374F0F"/>
    <w:rsid w:val="00375D74"/>
    <w:rsid w:val="00375F53"/>
    <w:rsid w:val="003767B0"/>
    <w:rsid w:val="00376E8E"/>
    <w:rsid w:val="00377FDD"/>
    <w:rsid w:val="00380262"/>
    <w:rsid w:val="003809CB"/>
    <w:rsid w:val="00380ABF"/>
    <w:rsid w:val="003815A5"/>
    <w:rsid w:val="0038192D"/>
    <w:rsid w:val="00381D0E"/>
    <w:rsid w:val="00382323"/>
    <w:rsid w:val="003829FC"/>
    <w:rsid w:val="003841D1"/>
    <w:rsid w:val="003849B0"/>
    <w:rsid w:val="00385E6F"/>
    <w:rsid w:val="00386672"/>
    <w:rsid w:val="00387289"/>
    <w:rsid w:val="00387928"/>
    <w:rsid w:val="003902AD"/>
    <w:rsid w:val="0039050D"/>
    <w:rsid w:val="00391FF3"/>
    <w:rsid w:val="0039242A"/>
    <w:rsid w:val="0039316E"/>
    <w:rsid w:val="003955DD"/>
    <w:rsid w:val="00395DC6"/>
    <w:rsid w:val="00395EC8"/>
    <w:rsid w:val="003969D7"/>
    <w:rsid w:val="00396C85"/>
    <w:rsid w:val="003977DE"/>
    <w:rsid w:val="003A0B09"/>
    <w:rsid w:val="003A0FBB"/>
    <w:rsid w:val="003A117C"/>
    <w:rsid w:val="003A1AAB"/>
    <w:rsid w:val="003A1FDA"/>
    <w:rsid w:val="003A2063"/>
    <w:rsid w:val="003A354E"/>
    <w:rsid w:val="003A5133"/>
    <w:rsid w:val="003A596C"/>
    <w:rsid w:val="003A702F"/>
    <w:rsid w:val="003B00FA"/>
    <w:rsid w:val="003B18FF"/>
    <w:rsid w:val="003B2C5F"/>
    <w:rsid w:val="003B36EE"/>
    <w:rsid w:val="003B418C"/>
    <w:rsid w:val="003B43AA"/>
    <w:rsid w:val="003B53B3"/>
    <w:rsid w:val="003B5E18"/>
    <w:rsid w:val="003B71F1"/>
    <w:rsid w:val="003B7E47"/>
    <w:rsid w:val="003C2CC7"/>
    <w:rsid w:val="003C2F4D"/>
    <w:rsid w:val="003C373D"/>
    <w:rsid w:val="003C4922"/>
    <w:rsid w:val="003C4ABF"/>
    <w:rsid w:val="003C6245"/>
    <w:rsid w:val="003C65D2"/>
    <w:rsid w:val="003C7183"/>
    <w:rsid w:val="003C79E5"/>
    <w:rsid w:val="003D0B7D"/>
    <w:rsid w:val="003D3329"/>
    <w:rsid w:val="003D47A1"/>
    <w:rsid w:val="003D496D"/>
    <w:rsid w:val="003D7052"/>
    <w:rsid w:val="003E0BFB"/>
    <w:rsid w:val="003E1524"/>
    <w:rsid w:val="003E515C"/>
    <w:rsid w:val="003E5438"/>
    <w:rsid w:val="003E6C90"/>
    <w:rsid w:val="003E6CFE"/>
    <w:rsid w:val="003E6D3C"/>
    <w:rsid w:val="003E6E3A"/>
    <w:rsid w:val="003E7C5D"/>
    <w:rsid w:val="003F1043"/>
    <w:rsid w:val="003F14DE"/>
    <w:rsid w:val="003F1A3B"/>
    <w:rsid w:val="003F3E9A"/>
    <w:rsid w:val="003F5C68"/>
    <w:rsid w:val="003F61CE"/>
    <w:rsid w:val="00401210"/>
    <w:rsid w:val="00401352"/>
    <w:rsid w:val="004031D5"/>
    <w:rsid w:val="004039BD"/>
    <w:rsid w:val="0040416F"/>
    <w:rsid w:val="0040717C"/>
    <w:rsid w:val="00407E24"/>
    <w:rsid w:val="004110CA"/>
    <w:rsid w:val="00411287"/>
    <w:rsid w:val="00411B7F"/>
    <w:rsid w:val="00412A2D"/>
    <w:rsid w:val="00414DCF"/>
    <w:rsid w:val="004153BE"/>
    <w:rsid w:val="0041739B"/>
    <w:rsid w:val="004173B0"/>
    <w:rsid w:val="0042034C"/>
    <w:rsid w:val="0042121E"/>
    <w:rsid w:val="004212E5"/>
    <w:rsid w:val="004255D1"/>
    <w:rsid w:val="00425B3F"/>
    <w:rsid w:val="004268DD"/>
    <w:rsid w:val="00426BED"/>
    <w:rsid w:val="00426E94"/>
    <w:rsid w:val="0042750D"/>
    <w:rsid w:val="004309B3"/>
    <w:rsid w:val="00431858"/>
    <w:rsid w:val="00432170"/>
    <w:rsid w:val="00432D4D"/>
    <w:rsid w:val="00433E43"/>
    <w:rsid w:val="0043603F"/>
    <w:rsid w:val="0043738F"/>
    <w:rsid w:val="00437BC4"/>
    <w:rsid w:val="00440C51"/>
    <w:rsid w:val="004425A3"/>
    <w:rsid w:val="004428F4"/>
    <w:rsid w:val="00443786"/>
    <w:rsid w:val="00443D56"/>
    <w:rsid w:val="00444532"/>
    <w:rsid w:val="00445169"/>
    <w:rsid w:val="004471BD"/>
    <w:rsid w:val="0045011A"/>
    <w:rsid w:val="00452142"/>
    <w:rsid w:val="0045519F"/>
    <w:rsid w:val="00455C69"/>
    <w:rsid w:val="00456606"/>
    <w:rsid w:val="00456CA4"/>
    <w:rsid w:val="00457E9A"/>
    <w:rsid w:val="00461821"/>
    <w:rsid w:val="00461D8D"/>
    <w:rsid w:val="00462B18"/>
    <w:rsid w:val="00464F8B"/>
    <w:rsid w:val="004655C8"/>
    <w:rsid w:val="00465CAA"/>
    <w:rsid w:val="00465FC0"/>
    <w:rsid w:val="00466C4A"/>
    <w:rsid w:val="00467ED9"/>
    <w:rsid w:val="00474F51"/>
    <w:rsid w:val="0047569C"/>
    <w:rsid w:val="00475DBE"/>
    <w:rsid w:val="00476073"/>
    <w:rsid w:val="00477457"/>
    <w:rsid w:val="00480EB3"/>
    <w:rsid w:val="0048119A"/>
    <w:rsid w:val="00481792"/>
    <w:rsid w:val="00481EFC"/>
    <w:rsid w:val="00482A24"/>
    <w:rsid w:val="00483D8C"/>
    <w:rsid w:val="004843AB"/>
    <w:rsid w:val="00484A22"/>
    <w:rsid w:val="00486573"/>
    <w:rsid w:val="00486818"/>
    <w:rsid w:val="00486F04"/>
    <w:rsid w:val="00487AEE"/>
    <w:rsid w:val="00487B88"/>
    <w:rsid w:val="00492319"/>
    <w:rsid w:val="004923F9"/>
    <w:rsid w:val="00492EC0"/>
    <w:rsid w:val="004950DF"/>
    <w:rsid w:val="004958FA"/>
    <w:rsid w:val="00495960"/>
    <w:rsid w:val="004963C2"/>
    <w:rsid w:val="00496DDB"/>
    <w:rsid w:val="00496DE0"/>
    <w:rsid w:val="00497A08"/>
    <w:rsid w:val="00497D04"/>
    <w:rsid w:val="004A0D04"/>
    <w:rsid w:val="004A1F30"/>
    <w:rsid w:val="004A1FA3"/>
    <w:rsid w:val="004A211E"/>
    <w:rsid w:val="004A36DD"/>
    <w:rsid w:val="004A4216"/>
    <w:rsid w:val="004A4F39"/>
    <w:rsid w:val="004A4F3B"/>
    <w:rsid w:val="004A6069"/>
    <w:rsid w:val="004A6829"/>
    <w:rsid w:val="004A6CD3"/>
    <w:rsid w:val="004A77CB"/>
    <w:rsid w:val="004B0796"/>
    <w:rsid w:val="004B129C"/>
    <w:rsid w:val="004B214E"/>
    <w:rsid w:val="004B2907"/>
    <w:rsid w:val="004B2B1E"/>
    <w:rsid w:val="004B6ACE"/>
    <w:rsid w:val="004B77DB"/>
    <w:rsid w:val="004B79F8"/>
    <w:rsid w:val="004C04C8"/>
    <w:rsid w:val="004C11C8"/>
    <w:rsid w:val="004C1479"/>
    <w:rsid w:val="004C3220"/>
    <w:rsid w:val="004C33A7"/>
    <w:rsid w:val="004C39C2"/>
    <w:rsid w:val="004C521B"/>
    <w:rsid w:val="004C59A0"/>
    <w:rsid w:val="004C59B3"/>
    <w:rsid w:val="004C6CB8"/>
    <w:rsid w:val="004D01EF"/>
    <w:rsid w:val="004D0B05"/>
    <w:rsid w:val="004D1068"/>
    <w:rsid w:val="004D3A5D"/>
    <w:rsid w:val="004D3D59"/>
    <w:rsid w:val="004D3F6E"/>
    <w:rsid w:val="004D4205"/>
    <w:rsid w:val="004D43AE"/>
    <w:rsid w:val="004D456F"/>
    <w:rsid w:val="004D465C"/>
    <w:rsid w:val="004D4A4A"/>
    <w:rsid w:val="004D5213"/>
    <w:rsid w:val="004D525C"/>
    <w:rsid w:val="004D6173"/>
    <w:rsid w:val="004D6EAB"/>
    <w:rsid w:val="004D6EDA"/>
    <w:rsid w:val="004D6FF7"/>
    <w:rsid w:val="004D75CC"/>
    <w:rsid w:val="004E00A2"/>
    <w:rsid w:val="004E0700"/>
    <w:rsid w:val="004E09D3"/>
    <w:rsid w:val="004E1180"/>
    <w:rsid w:val="004E192C"/>
    <w:rsid w:val="004E23CB"/>
    <w:rsid w:val="004E2D4D"/>
    <w:rsid w:val="004E349C"/>
    <w:rsid w:val="004E4B5E"/>
    <w:rsid w:val="004E54DC"/>
    <w:rsid w:val="004E56A3"/>
    <w:rsid w:val="004E571D"/>
    <w:rsid w:val="004F31DB"/>
    <w:rsid w:val="004F417E"/>
    <w:rsid w:val="004F4F6F"/>
    <w:rsid w:val="004F72F8"/>
    <w:rsid w:val="005018C5"/>
    <w:rsid w:val="00501F3E"/>
    <w:rsid w:val="005025DB"/>
    <w:rsid w:val="00503306"/>
    <w:rsid w:val="005037D4"/>
    <w:rsid w:val="00503ABB"/>
    <w:rsid w:val="0050467C"/>
    <w:rsid w:val="00504D0F"/>
    <w:rsid w:val="00507288"/>
    <w:rsid w:val="005076CA"/>
    <w:rsid w:val="005076F1"/>
    <w:rsid w:val="00510800"/>
    <w:rsid w:val="005111B9"/>
    <w:rsid w:val="005132EB"/>
    <w:rsid w:val="00513C42"/>
    <w:rsid w:val="00513D9A"/>
    <w:rsid w:val="005143BC"/>
    <w:rsid w:val="00515E18"/>
    <w:rsid w:val="005166BB"/>
    <w:rsid w:val="005171B5"/>
    <w:rsid w:val="00520539"/>
    <w:rsid w:val="0052211F"/>
    <w:rsid w:val="00522A3D"/>
    <w:rsid w:val="00522C78"/>
    <w:rsid w:val="00523CD6"/>
    <w:rsid w:val="00524B71"/>
    <w:rsid w:val="0052651F"/>
    <w:rsid w:val="00531A2D"/>
    <w:rsid w:val="00531D24"/>
    <w:rsid w:val="00531EA7"/>
    <w:rsid w:val="00532648"/>
    <w:rsid w:val="00533057"/>
    <w:rsid w:val="00533D26"/>
    <w:rsid w:val="0053444F"/>
    <w:rsid w:val="00534C20"/>
    <w:rsid w:val="00535E5A"/>
    <w:rsid w:val="00535F69"/>
    <w:rsid w:val="005361FF"/>
    <w:rsid w:val="00536485"/>
    <w:rsid w:val="005366EE"/>
    <w:rsid w:val="00540CD2"/>
    <w:rsid w:val="0054599A"/>
    <w:rsid w:val="00545BE9"/>
    <w:rsid w:val="00545CB1"/>
    <w:rsid w:val="00545E91"/>
    <w:rsid w:val="00545F75"/>
    <w:rsid w:val="00547E57"/>
    <w:rsid w:val="00550B3F"/>
    <w:rsid w:val="00550E1B"/>
    <w:rsid w:val="00553E68"/>
    <w:rsid w:val="0055605A"/>
    <w:rsid w:val="00557578"/>
    <w:rsid w:val="00560C8A"/>
    <w:rsid w:val="00561867"/>
    <w:rsid w:val="00562CC5"/>
    <w:rsid w:val="00564D02"/>
    <w:rsid w:val="00564F0B"/>
    <w:rsid w:val="005653BF"/>
    <w:rsid w:val="00565DCF"/>
    <w:rsid w:val="00566B50"/>
    <w:rsid w:val="00566F32"/>
    <w:rsid w:val="00567560"/>
    <w:rsid w:val="00570AF4"/>
    <w:rsid w:val="00572520"/>
    <w:rsid w:val="00572667"/>
    <w:rsid w:val="00572682"/>
    <w:rsid w:val="005727D1"/>
    <w:rsid w:val="005769D1"/>
    <w:rsid w:val="00577D16"/>
    <w:rsid w:val="0058150F"/>
    <w:rsid w:val="0058152D"/>
    <w:rsid w:val="00581981"/>
    <w:rsid w:val="00581B9B"/>
    <w:rsid w:val="00581F99"/>
    <w:rsid w:val="005823A8"/>
    <w:rsid w:val="005826D2"/>
    <w:rsid w:val="00582A6C"/>
    <w:rsid w:val="005837A0"/>
    <w:rsid w:val="0058671D"/>
    <w:rsid w:val="005917E7"/>
    <w:rsid w:val="005940A0"/>
    <w:rsid w:val="00594C8F"/>
    <w:rsid w:val="00596E60"/>
    <w:rsid w:val="0059770D"/>
    <w:rsid w:val="005A0715"/>
    <w:rsid w:val="005A08EC"/>
    <w:rsid w:val="005A14F0"/>
    <w:rsid w:val="005A2C0C"/>
    <w:rsid w:val="005A2EF7"/>
    <w:rsid w:val="005A3318"/>
    <w:rsid w:val="005A4105"/>
    <w:rsid w:val="005A7BEA"/>
    <w:rsid w:val="005B01FC"/>
    <w:rsid w:val="005B199A"/>
    <w:rsid w:val="005B5475"/>
    <w:rsid w:val="005B5F6B"/>
    <w:rsid w:val="005B63C2"/>
    <w:rsid w:val="005B6F4C"/>
    <w:rsid w:val="005B78E9"/>
    <w:rsid w:val="005B795B"/>
    <w:rsid w:val="005C180B"/>
    <w:rsid w:val="005C2663"/>
    <w:rsid w:val="005C289F"/>
    <w:rsid w:val="005C34E9"/>
    <w:rsid w:val="005C3BA2"/>
    <w:rsid w:val="005C55E4"/>
    <w:rsid w:val="005D423C"/>
    <w:rsid w:val="005D5BB5"/>
    <w:rsid w:val="005D7D97"/>
    <w:rsid w:val="005E0752"/>
    <w:rsid w:val="005E12C8"/>
    <w:rsid w:val="005E1A2F"/>
    <w:rsid w:val="005E1FBA"/>
    <w:rsid w:val="005E26D3"/>
    <w:rsid w:val="005E2900"/>
    <w:rsid w:val="005E373A"/>
    <w:rsid w:val="005E3907"/>
    <w:rsid w:val="005E7741"/>
    <w:rsid w:val="005E7BF4"/>
    <w:rsid w:val="005E7C76"/>
    <w:rsid w:val="005E7E45"/>
    <w:rsid w:val="005F00D8"/>
    <w:rsid w:val="005F0215"/>
    <w:rsid w:val="005F1642"/>
    <w:rsid w:val="005F17C6"/>
    <w:rsid w:val="005F1A5F"/>
    <w:rsid w:val="005F2602"/>
    <w:rsid w:val="005F2EE8"/>
    <w:rsid w:val="005F4307"/>
    <w:rsid w:val="005F43BB"/>
    <w:rsid w:val="005F4941"/>
    <w:rsid w:val="005F4B38"/>
    <w:rsid w:val="005F503D"/>
    <w:rsid w:val="005F6449"/>
    <w:rsid w:val="005F70B9"/>
    <w:rsid w:val="00600F1B"/>
    <w:rsid w:val="00601086"/>
    <w:rsid w:val="00602291"/>
    <w:rsid w:val="006022ED"/>
    <w:rsid w:val="0060322E"/>
    <w:rsid w:val="00604974"/>
    <w:rsid w:val="006054DD"/>
    <w:rsid w:val="00605668"/>
    <w:rsid w:val="00606996"/>
    <w:rsid w:val="00610CC3"/>
    <w:rsid w:val="00610EDF"/>
    <w:rsid w:val="006111E9"/>
    <w:rsid w:val="006112BA"/>
    <w:rsid w:val="0061179B"/>
    <w:rsid w:val="00615460"/>
    <w:rsid w:val="00616561"/>
    <w:rsid w:val="00616DDF"/>
    <w:rsid w:val="006178C0"/>
    <w:rsid w:val="00617E18"/>
    <w:rsid w:val="00622CA6"/>
    <w:rsid w:val="00625092"/>
    <w:rsid w:val="00626CD6"/>
    <w:rsid w:val="00626EE9"/>
    <w:rsid w:val="00627CF1"/>
    <w:rsid w:val="00630412"/>
    <w:rsid w:val="0063118C"/>
    <w:rsid w:val="00631945"/>
    <w:rsid w:val="00631984"/>
    <w:rsid w:val="00631D5F"/>
    <w:rsid w:val="006321AC"/>
    <w:rsid w:val="00633A4E"/>
    <w:rsid w:val="00633BFA"/>
    <w:rsid w:val="00635D54"/>
    <w:rsid w:val="0063623B"/>
    <w:rsid w:val="006366C2"/>
    <w:rsid w:val="0063752C"/>
    <w:rsid w:val="00640D86"/>
    <w:rsid w:val="0064103B"/>
    <w:rsid w:val="006424DF"/>
    <w:rsid w:val="0064482C"/>
    <w:rsid w:val="00644BC9"/>
    <w:rsid w:val="00644DE2"/>
    <w:rsid w:val="00645007"/>
    <w:rsid w:val="0064574C"/>
    <w:rsid w:val="006469D8"/>
    <w:rsid w:val="00647086"/>
    <w:rsid w:val="00647253"/>
    <w:rsid w:val="00650869"/>
    <w:rsid w:val="00651E1C"/>
    <w:rsid w:val="00652118"/>
    <w:rsid w:val="00652258"/>
    <w:rsid w:val="00652374"/>
    <w:rsid w:val="00652BBD"/>
    <w:rsid w:val="006549A9"/>
    <w:rsid w:val="006550D7"/>
    <w:rsid w:val="006559CE"/>
    <w:rsid w:val="0065714E"/>
    <w:rsid w:val="00662FB7"/>
    <w:rsid w:val="00664F34"/>
    <w:rsid w:val="006651B0"/>
    <w:rsid w:val="0066576C"/>
    <w:rsid w:val="00665F35"/>
    <w:rsid w:val="0066622E"/>
    <w:rsid w:val="00667C22"/>
    <w:rsid w:val="00670156"/>
    <w:rsid w:val="006709A3"/>
    <w:rsid w:val="006715EF"/>
    <w:rsid w:val="006751C3"/>
    <w:rsid w:val="00676CFF"/>
    <w:rsid w:val="00680129"/>
    <w:rsid w:val="00680493"/>
    <w:rsid w:val="00680655"/>
    <w:rsid w:val="00680736"/>
    <w:rsid w:val="006807EB"/>
    <w:rsid w:val="00680EE5"/>
    <w:rsid w:val="00682B8B"/>
    <w:rsid w:val="00682CD5"/>
    <w:rsid w:val="006833C9"/>
    <w:rsid w:val="0068634C"/>
    <w:rsid w:val="0068648F"/>
    <w:rsid w:val="00686599"/>
    <w:rsid w:val="00686DCC"/>
    <w:rsid w:val="006902E5"/>
    <w:rsid w:val="00690A06"/>
    <w:rsid w:val="0069133A"/>
    <w:rsid w:val="00691BD9"/>
    <w:rsid w:val="006920A1"/>
    <w:rsid w:val="006925FA"/>
    <w:rsid w:val="00692980"/>
    <w:rsid w:val="00692F74"/>
    <w:rsid w:val="006935A5"/>
    <w:rsid w:val="00693F60"/>
    <w:rsid w:val="006958A3"/>
    <w:rsid w:val="00696A2F"/>
    <w:rsid w:val="006975CB"/>
    <w:rsid w:val="006A0A70"/>
    <w:rsid w:val="006A20D6"/>
    <w:rsid w:val="006A2548"/>
    <w:rsid w:val="006A2851"/>
    <w:rsid w:val="006A31D6"/>
    <w:rsid w:val="006A3B16"/>
    <w:rsid w:val="006A46B3"/>
    <w:rsid w:val="006A564E"/>
    <w:rsid w:val="006A5E32"/>
    <w:rsid w:val="006A6B71"/>
    <w:rsid w:val="006A6C47"/>
    <w:rsid w:val="006A73B4"/>
    <w:rsid w:val="006A7A41"/>
    <w:rsid w:val="006B0519"/>
    <w:rsid w:val="006B28A7"/>
    <w:rsid w:val="006B4B2C"/>
    <w:rsid w:val="006B5ADA"/>
    <w:rsid w:val="006B6B78"/>
    <w:rsid w:val="006C01A0"/>
    <w:rsid w:val="006C10FD"/>
    <w:rsid w:val="006C11F6"/>
    <w:rsid w:val="006C32E3"/>
    <w:rsid w:val="006C3487"/>
    <w:rsid w:val="006C3CBF"/>
    <w:rsid w:val="006C464F"/>
    <w:rsid w:val="006C4B85"/>
    <w:rsid w:val="006C4BED"/>
    <w:rsid w:val="006C5D1B"/>
    <w:rsid w:val="006C71C0"/>
    <w:rsid w:val="006C7962"/>
    <w:rsid w:val="006C7BF1"/>
    <w:rsid w:val="006D1BBC"/>
    <w:rsid w:val="006D1F3E"/>
    <w:rsid w:val="006D2D1A"/>
    <w:rsid w:val="006D3A49"/>
    <w:rsid w:val="006D3F2F"/>
    <w:rsid w:val="006D47F0"/>
    <w:rsid w:val="006D4D39"/>
    <w:rsid w:val="006D788E"/>
    <w:rsid w:val="006E04B5"/>
    <w:rsid w:val="006E286B"/>
    <w:rsid w:val="006E2AF1"/>
    <w:rsid w:val="006E2CF0"/>
    <w:rsid w:val="006E2EAA"/>
    <w:rsid w:val="006E2EC9"/>
    <w:rsid w:val="006E3BDF"/>
    <w:rsid w:val="006E4B2E"/>
    <w:rsid w:val="006E588A"/>
    <w:rsid w:val="006E6180"/>
    <w:rsid w:val="006E61D4"/>
    <w:rsid w:val="006E676F"/>
    <w:rsid w:val="006F0BE6"/>
    <w:rsid w:val="006F131E"/>
    <w:rsid w:val="006F35C3"/>
    <w:rsid w:val="006F3AB7"/>
    <w:rsid w:val="006F3E0E"/>
    <w:rsid w:val="006F4D23"/>
    <w:rsid w:val="006F5C5D"/>
    <w:rsid w:val="006F6784"/>
    <w:rsid w:val="00700BF2"/>
    <w:rsid w:val="00701C93"/>
    <w:rsid w:val="007038D8"/>
    <w:rsid w:val="0070419F"/>
    <w:rsid w:val="00704B4C"/>
    <w:rsid w:val="00704E72"/>
    <w:rsid w:val="00707C4F"/>
    <w:rsid w:val="007101D1"/>
    <w:rsid w:val="007108AB"/>
    <w:rsid w:val="00710E93"/>
    <w:rsid w:val="007118DF"/>
    <w:rsid w:val="00711A93"/>
    <w:rsid w:val="00711B88"/>
    <w:rsid w:val="00712DF5"/>
    <w:rsid w:val="007132B5"/>
    <w:rsid w:val="00714C6A"/>
    <w:rsid w:val="00714E05"/>
    <w:rsid w:val="0071699B"/>
    <w:rsid w:val="00716C18"/>
    <w:rsid w:val="00717C5C"/>
    <w:rsid w:val="00720D72"/>
    <w:rsid w:val="00720E1E"/>
    <w:rsid w:val="007217D9"/>
    <w:rsid w:val="00721838"/>
    <w:rsid w:val="0072245D"/>
    <w:rsid w:val="00722866"/>
    <w:rsid w:val="0072376D"/>
    <w:rsid w:val="007238EA"/>
    <w:rsid w:val="00724BE0"/>
    <w:rsid w:val="0072687E"/>
    <w:rsid w:val="007268BE"/>
    <w:rsid w:val="00726E2B"/>
    <w:rsid w:val="007302AA"/>
    <w:rsid w:val="007305AF"/>
    <w:rsid w:val="00730CED"/>
    <w:rsid w:val="00730F2E"/>
    <w:rsid w:val="00733025"/>
    <w:rsid w:val="0073329F"/>
    <w:rsid w:val="00734915"/>
    <w:rsid w:val="00734AD3"/>
    <w:rsid w:val="00734F03"/>
    <w:rsid w:val="00735328"/>
    <w:rsid w:val="00735DA8"/>
    <w:rsid w:val="007360C2"/>
    <w:rsid w:val="00736696"/>
    <w:rsid w:val="00736C62"/>
    <w:rsid w:val="00737213"/>
    <w:rsid w:val="00737D24"/>
    <w:rsid w:val="0074076E"/>
    <w:rsid w:val="00741D66"/>
    <w:rsid w:val="00744FB0"/>
    <w:rsid w:val="00745426"/>
    <w:rsid w:val="00746B41"/>
    <w:rsid w:val="0074766E"/>
    <w:rsid w:val="00750B49"/>
    <w:rsid w:val="00750F01"/>
    <w:rsid w:val="007548E1"/>
    <w:rsid w:val="00755504"/>
    <w:rsid w:val="00756300"/>
    <w:rsid w:val="00756919"/>
    <w:rsid w:val="00757130"/>
    <w:rsid w:val="007572F0"/>
    <w:rsid w:val="00760BFF"/>
    <w:rsid w:val="00762713"/>
    <w:rsid w:val="0076433D"/>
    <w:rsid w:val="00764C8D"/>
    <w:rsid w:val="007654D9"/>
    <w:rsid w:val="00766433"/>
    <w:rsid w:val="0076649E"/>
    <w:rsid w:val="00767FFC"/>
    <w:rsid w:val="00770096"/>
    <w:rsid w:val="00770926"/>
    <w:rsid w:val="00770ACC"/>
    <w:rsid w:val="00770C3D"/>
    <w:rsid w:val="007721E5"/>
    <w:rsid w:val="0077337D"/>
    <w:rsid w:val="007739B7"/>
    <w:rsid w:val="007750B3"/>
    <w:rsid w:val="00776837"/>
    <w:rsid w:val="00776C40"/>
    <w:rsid w:val="00776D70"/>
    <w:rsid w:val="00780555"/>
    <w:rsid w:val="00780EEC"/>
    <w:rsid w:val="00781766"/>
    <w:rsid w:val="00782328"/>
    <w:rsid w:val="00782533"/>
    <w:rsid w:val="00784209"/>
    <w:rsid w:val="00784A87"/>
    <w:rsid w:val="00784BEB"/>
    <w:rsid w:val="007862A8"/>
    <w:rsid w:val="007864D6"/>
    <w:rsid w:val="00786C0D"/>
    <w:rsid w:val="00787E5B"/>
    <w:rsid w:val="007902C8"/>
    <w:rsid w:val="0079145F"/>
    <w:rsid w:val="00793105"/>
    <w:rsid w:val="00794102"/>
    <w:rsid w:val="00794912"/>
    <w:rsid w:val="00795881"/>
    <w:rsid w:val="00796331"/>
    <w:rsid w:val="007965FE"/>
    <w:rsid w:val="007970BF"/>
    <w:rsid w:val="007A1901"/>
    <w:rsid w:val="007A32F1"/>
    <w:rsid w:val="007A3F85"/>
    <w:rsid w:val="007A49B7"/>
    <w:rsid w:val="007A4EB6"/>
    <w:rsid w:val="007A6A39"/>
    <w:rsid w:val="007A6DAF"/>
    <w:rsid w:val="007A70B4"/>
    <w:rsid w:val="007A746F"/>
    <w:rsid w:val="007B060D"/>
    <w:rsid w:val="007B1385"/>
    <w:rsid w:val="007B29FF"/>
    <w:rsid w:val="007B3004"/>
    <w:rsid w:val="007B54CE"/>
    <w:rsid w:val="007B60E1"/>
    <w:rsid w:val="007C1073"/>
    <w:rsid w:val="007C1815"/>
    <w:rsid w:val="007C1833"/>
    <w:rsid w:val="007C1CEC"/>
    <w:rsid w:val="007C1D71"/>
    <w:rsid w:val="007C227E"/>
    <w:rsid w:val="007C2E42"/>
    <w:rsid w:val="007C4121"/>
    <w:rsid w:val="007C45DD"/>
    <w:rsid w:val="007C4D4F"/>
    <w:rsid w:val="007C4FBD"/>
    <w:rsid w:val="007C54EA"/>
    <w:rsid w:val="007C774C"/>
    <w:rsid w:val="007D4D56"/>
    <w:rsid w:val="007D54B4"/>
    <w:rsid w:val="007D59C1"/>
    <w:rsid w:val="007D5B7C"/>
    <w:rsid w:val="007D62A3"/>
    <w:rsid w:val="007D7A7B"/>
    <w:rsid w:val="007E0C84"/>
    <w:rsid w:val="007E147A"/>
    <w:rsid w:val="007E1E2A"/>
    <w:rsid w:val="007E250C"/>
    <w:rsid w:val="007E4D59"/>
    <w:rsid w:val="007E4E33"/>
    <w:rsid w:val="007E4FB0"/>
    <w:rsid w:val="007E5CCE"/>
    <w:rsid w:val="007E62C9"/>
    <w:rsid w:val="007E7BCF"/>
    <w:rsid w:val="007F0C81"/>
    <w:rsid w:val="007F12A2"/>
    <w:rsid w:val="007F1C76"/>
    <w:rsid w:val="007F234F"/>
    <w:rsid w:val="007F367A"/>
    <w:rsid w:val="007F5371"/>
    <w:rsid w:val="007F6603"/>
    <w:rsid w:val="0080019B"/>
    <w:rsid w:val="00800530"/>
    <w:rsid w:val="00803828"/>
    <w:rsid w:val="00803D7C"/>
    <w:rsid w:val="00804201"/>
    <w:rsid w:val="00804BF4"/>
    <w:rsid w:val="008057BC"/>
    <w:rsid w:val="00805FD7"/>
    <w:rsid w:val="00806553"/>
    <w:rsid w:val="008066FB"/>
    <w:rsid w:val="00806A67"/>
    <w:rsid w:val="00806E28"/>
    <w:rsid w:val="00807D57"/>
    <w:rsid w:val="00810DBF"/>
    <w:rsid w:val="008149D2"/>
    <w:rsid w:val="00814F42"/>
    <w:rsid w:val="008155F0"/>
    <w:rsid w:val="008170F5"/>
    <w:rsid w:val="0081764F"/>
    <w:rsid w:val="00817973"/>
    <w:rsid w:val="00817CA7"/>
    <w:rsid w:val="008201FE"/>
    <w:rsid w:val="00821F61"/>
    <w:rsid w:val="00822031"/>
    <w:rsid w:val="0082205D"/>
    <w:rsid w:val="008230C4"/>
    <w:rsid w:val="00823896"/>
    <w:rsid w:val="00823BA8"/>
    <w:rsid w:val="00826CE2"/>
    <w:rsid w:val="00827F17"/>
    <w:rsid w:val="00830720"/>
    <w:rsid w:val="00830DCC"/>
    <w:rsid w:val="00831443"/>
    <w:rsid w:val="00831DD2"/>
    <w:rsid w:val="008321DA"/>
    <w:rsid w:val="0083319E"/>
    <w:rsid w:val="008341AB"/>
    <w:rsid w:val="00835B7B"/>
    <w:rsid w:val="00836574"/>
    <w:rsid w:val="00836FD8"/>
    <w:rsid w:val="0083780A"/>
    <w:rsid w:val="00840250"/>
    <w:rsid w:val="00840BE4"/>
    <w:rsid w:val="00841873"/>
    <w:rsid w:val="00841A2D"/>
    <w:rsid w:val="0084265B"/>
    <w:rsid w:val="00843575"/>
    <w:rsid w:val="0084447C"/>
    <w:rsid w:val="00845180"/>
    <w:rsid w:val="008475D9"/>
    <w:rsid w:val="00847F3B"/>
    <w:rsid w:val="00851474"/>
    <w:rsid w:val="008515E3"/>
    <w:rsid w:val="00851D68"/>
    <w:rsid w:val="00851F17"/>
    <w:rsid w:val="00852276"/>
    <w:rsid w:val="00853201"/>
    <w:rsid w:val="00854C0A"/>
    <w:rsid w:val="00856F0E"/>
    <w:rsid w:val="008607B9"/>
    <w:rsid w:val="00860D80"/>
    <w:rsid w:val="00860FFC"/>
    <w:rsid w:val="00861A77"/>
    <w:rsid w:val="00862344"/>
    <w:rsid w:val="008626A7"/>
    <w:rsid w:val="00862E12"/>
    <w:rsid w:val="00865683"/>
    <w:rsid w:val="008659B5"/>
    <w:rsid w:val="00867E2A"/>
    <w:rsid w:val="008709A3"/>
    <w:rsid w:val="00870C8F"/>
    <w:rsid w:val="00871AA4"/>
    <w:rsid w:val="0087248E"/>
    <w:rsid w:val="00872496"/>
    <w:rsid w:val="00872754"/>
    <w:rsid w:val="00873EDC"/>
    <w:rsid w:val="0087499E"/>
    <w:rsid w:val="00874C36"/>
    <w:rsid w:val="008758A5"/>
    <w:rsid w:val="008764DE"/>
    <w:rsid w:val="008767A6"/>
    <w:rsid w:val="008809F9"/>
    <w:rsid w:val="00880B4D"/>
    <w:rsid w:val="008818D6"/>
    <w:rsid w:val="0088227E"/>
    <w:rsid w:val="00883CE3"/>
    <w:rsid w:val="008840DD"/>
    <w:rsid w:val="0088507A"/>
    <w:rsid w:val="0088508B"/>
    <w:rsid w:val="008855C1"/>
    <w:rsid w:val="00887D78"/>
    <w:rsid w:val="00887FD2"/>
    <w:rsid w:val="00890E8A"/>
    <w:rsid w:val="0089282D"/>
    <w:rsid w:val="0089283B"/>
    <w:rsid w:val="00895C8D"/>
    <w:rsid w:val="00895CA8"/>
    <w:rsid w:val="00895D70"/>
    <w:rsid w:val="008A00ED"/>
    <w:rsid w:val="008A0CA4"/>
    <w:rsid w:val="008A365E"/>
    <w:rsid w:val="008A6387"/>
    <w:rsid w:val="008A68CC"/>
    <w:rsid w:val="008A6B82"/>
    <w:rsid w:val="008A6D24"/>
    <w:rsid w:val="008A6E2C"/>
    <w:rsid w:val="008A770A"/>
    <w:rsid w:val="008B16B3"/>
    <w:rsid w:val="008B18F7"/>
    <w:rsid w:val="008B2576"/>
    <w:rsid w:val="008B2BC9"/>
    <w:rsid w:val="008B3DC8"/>
    <w:rsid w:val="008B65D8"/>
    <w:rsid w:val="008B6878"/>
    <w:rsid w:val="008B692A"/>
    <w:rsid w:val="008B6DBC"/>
    <w:rsid w:val="008B7378"/>
    <w:rsid w:val="008C1F4F"/>
    <w:rsid w:val="008C2E1E"/>
    <w:rsid w:val="008C2F02"/>
    <w:rsid w:val="008C3C6E"/>
    <w:rsid w:val="008C4BF6"/>
    <w:rsid w:val="008C4ED4"/>
    <w:rsid w:val="008C5660"/>
    <w:rsid w:val="008C5AAD"/>
    <w:rsid w:val="008C5D83"/>
    <w:rsid w:val="008C7118"/>
    <w:rsid w:val="008C7478"/>
    <w:rsid w:val="008C7615"/>
    <w:rsid w:val="008C776D"/>
    <w:rsid w:val="008C7DFB"/>
    <w:rsid w:val="008D2DFE"/>
    <w:rsid w:val="008D31D1"/>
    <w:rsid w:val="008D3227"/>
    <w:rsid w:val="008D5B80"/>
    <w:rsid w:val="008D66CC"/>
    <w:rsid w:val="008D67DB"/>
    <w:rsid w:val="008D7302"/>
    <w:rsid w:val="008D7AB4"/>
    <w:rsid w:val="008D7D5B"/>
    <w:rsid w:val="008E0A4F"/>
    <w:rsid w:val="008E0EDA"/>
    <w:rsid w:val="008E1E1D"/>
    <w:rsid w:val="008E20AC"/>
    <w:rsid w:val="008E270B"/>
    <w:rsid w:val="008E305F"/>
    <w:rsid w:val="008E44D2"/>
    <w:rsid w:val="008E4B1A"/>
    <w:rsid w:val="008E628F"/>
    <w:rsid w:val="008E718A"/>
    <w:rsid w:val="008E7651"/>
    <w:rsid w:val="008F083B"/>
    <w:rsid w:val="008F3400"/>
    <w:rsid w:val="008F4030"/>
    <w:rsid w:val="008F51FE"/>
    <w:rsid w:val="008F5986"/>
    <w:rsid w:val="008F5BB6"/>
    <w:rsid w:val="008F7DBD"/>
    <w:rsid w:val="00900254"/>
    <w:rsid w:val="00901E7E"/>
    <w:rsid w:val="00902192"/>
    <w:rsid w:val="009024BA"/>
    <w:rsid w:val="00902822"/>
    <w:rsid w:val="00902D0B"/>
    <w:rsid w:val="0090361A"/>
    <w:rsid w:val="00903630"/>
    <w:rsid w:val="0090645C"/>
    <w:rsid w:val="009072C3"/>
    <w:rsid w:val="009076D6"/>
    <w:rsid w:val="00910E4A"/>
    <w:rsid w:val="009110E5"/>
    <w:rsid w:val="0091224B"/>
    <w:rsid w:val="009130B5"/>
    <w:rsid w:val="009135F5"/>
    <w:rsid w:val="00915768"/>
    <w:rsid w:val="00917D8B"/>
    <w:rsid w:val="009202E6"/>
    <w:rsid w:val="00920BB8"/>
    <w:rsid w:val="00921F93"/>
    <w:rsid w:val="00922189"/>
    <w:rsid w:val="0092447C"/>
    <w:rsid w:val="009246B8"/>
    <w:rsid w:val="009252A7"/>
    <w:rsid w:val="00926002"/>
    <w:rsid w:val="00926EDB"/>
    <w:rsid w:val="009273D4"/>
    <w:rsid w:val="00927794"/>
    <w:rsid w:val="00927FDE"/>
    <w:rsid w:val="009332AE"/>
    <w:rsid w:val="0093690E"/>
    <w:rsid w:val="00936FE6"/>
    <w:rsid w:val="00940081"/>
    <w:rsid w:val="00941651"/>
    <w:rsid w:val="0094187C"/>
    <w:rsid w:val="00941D9E"/>
    <w:rsid w:val="0094249C"/>
    <w:rsid w:val="009436C1"/>
    <w:rsid w:val="00943D85"/>
    <w:rsid w:val="00945805"/>
    <w:rsid w:val="00945B1E"/>
    <w:rsid w:val="00945E95"/>
    <w:rsid w:val="00946039"/>
    <w:rsid w:val="009466C3"/>
    <w:rsid w:val="0095066C"/>
    <w:rsid w:val="009509F7"/>
    <w:rsid w:val="00951771"/>
    <w:rsid w:val="00951AF9"/>
    <w:rsid w:val="00953FEF"/>
    <w:rsid w:val="00954F40"/>
    <w:rsid w:val="00955326"/>
    <w:rsid w:val="00955583"/>
    <w:rsid w:val="0096049B"/>
    <w:rsid w:val="009620AF"/>
    <w:rsid w:val="00963095"/>
    <w:rsid w:val="009649B7"/>
    <w:rsid w:val="00966798"/>
    <w:rsid w:val="00966845"/>
    <w:rsid w:val="009676C6"/>
    <w:rsid w:val="009705F0"/>
    <w:rsid w:val="0097236F"/>
    <w:rsid w:val="00973A2B"/>
    <w:rsid w:val="0097427D"/>
    <w:rsid w:val="00975316"/>
    <w:rsid w:val="009762AD"/>
    <w:rsid w:val="009776BB"/>
    <w:rsid w:val="00982BBA"/>
    <w:rsid w:val="00982EA5"/>
    <w:rsid w:val="00983CCA"/>
    <w:rsid w:val="009840A9"/>
    <w:rsid w:val="0098411C"/>
    <w:rsid w:val="009844EC"/>
    <w:rsid w:val="00984713"/>
    <w:rsid w:val="009851F3"/>
    <w:rsid w:val="00985680"/>
    <w:rsid w:val="00985E04"/>
    <w:rsid w:val="0098614A"/>
    <w:rsid w:val="00987BC5"/>
    <w:rsid w:val="00990D3C"/>
    <w:rsid w:val="00992AFE"/>
    <w:rsid w:val="009933B8"/>
    <w:rsid w:val="00993C40"/>
    <w:rsid w:val="009962D8"/>
    <w:rsid w:val="00996782"/>
    <w:rsid w:val="009976D3"/>
    <w:rsid w:val="009A1815"/>
    <w:rsid w:val="009A3124"/>
    <w:rsid w:val="009A403E"/>
    <w:rsid w:val="009A509F"/>
    <w:rsid w:val="009A6968"/>
    <w:rsid w:val="009A6D2C"/>
    <w:rsid w:val="009B12C6"/>
    <w:rsid w:val="009B1AC0"/>
    <w:rsid w:val="009B1B3A"/>
    <w:rsid w:val="009B21A4"/>
    <w:rsid w:val="009B2D10"/>
    <w:rsid w:val="009B3443"/>
    <w:rsid w:val="009B35B0"/>
    <w:rsid w:val="009B45AE"/>
    <w:rsid w:val="009B5790"/>
    <w:rsid w:val="009B5B95"/>
    <w:rsid w:val="009B733A"/>
    <w:rsid w:val="009B7984"/>
    <w:rsid w:val="009B7AC2"/>
    <w:rsid w:val="009B7B48"/>
    <w:rsid w:val="009C0A0B"/>
    <w:rsid w:val="009C17F2"/>
    <w:rsid w:val="009C27FF"/>
    <w:rsid w:val="009C3470"/>
    <w:rsid w:val="009C4AE6"/>
    <w:rsid w:val="009C5128"/>
    <w:rsid w:val="009C52DE"/>
    <w:rsid w:val="009C605D"/>
    <w:rsid w:val="009C6820"/>
    <w:rsid w:val="009C6871"/>
    <w:rsid w:val="009C6A84"/>
    <w:rsid w:val="009C6FF8"/>
    <w:rsid w:val="009D009C"/>
    <w:rsid w:val="009D0239"/>
    <w:rsid w:val="009D1F50"/>
    <w:rsid w:val="009D2B83"/>
    <w:rsid w:val="009D4851"/>
    <w:rsid w:val="009D4B45"/>
    <w:rsid w:val="009D5F5B"/>
    <w:rsid w:val="009D666D"/>
    <w:rsid w:val="009D7A82"/>
    <w:rsid w:val="009D7BE4"/>
    <w:rsid w:val="009E0C48"/>
    <w:rsid w:val="009E0CD1"/>
    <w:rsid w:val="009E0E15"/>
    <w:rsid w:val="009E0E25"/>
    <w:rsid w:val="009E2053"/>
    <w:rsid w:val="009E3511"/>
    <w:rsid w:val="009E392E"/>
    <w:rsid w:val="009E4134"/>
    <w:rsid w:val="009E5A86"/>
    <w:rsid w:val="009E6139"/>
    <w:rsid w:val="009E646F"/>
    <w:rsid w:val="009F0655"/>
    <w:rsid w:val="009F0662"/>
    <w:rsid w:val="009F0AC2"/>
    <w:rsid w:val="009F0B63"/>
    <w:rsid w:val="009F29E6"/>
    <w:rsid w:val="009F36E9"/>
    <w:rsid w:val="009F3D7F"/>
    <w:rsid w:val="009F5AAF"/>
    <w:rsid w:val="009F68FB"/>
    <w:rsid w:val="009F7293"/>
    <w:rsid w:val="009F7914"/>
    <w:rsid w:val="00A011DB"/>
    <w:rsid w:val="00A01EDC"/>
    <w:rsid w:val="00A02D44"/>
    <w:rsid w:val="00A04797"/>
    <w:rsid w:val="00A0631D"/>
    <w:rsid w:val="00A06569"/>
    <w:rsid w:val="00A0739A"/>
    <w:rsid w:val="00A07E15"/>
    <w:rsid w:val="00A10C71"/>
    <w:rsid w:val="00A11736"/>
    <w:rsid w:val="00A11E86"/>
    <w:rsid w:val="00A12A12"/>
    <w:rsid w:val="00A13067"/>
    <w:rsid w:val="00A14F89"/>
    <w:rsid w:val="00A15B02"/>
    <w:rsid w:val="00A211F5"/>
    <w:rsid w:val="00A22557"/>
    <w:rsid w:val="00A23604"/>
    <w:rsid w:val="00A23D0A"/>
    <w:rsid w:val="00A24127"/>
    <w:rsid w:val="00A24FA8"/>
    <w:rsid w:val="00A25266"/>
    <w:rsid w:val="00A2527D"/>
    <w:rsid w:val="00A25850"/>
    <w:rsid w:val="00A25C69"/>
    <w:rsid w:val="00A2643E"/>
    <w:rsid w:val="00A265ED"/>
    <w:rsid w:val="00A26696"/>
    <w:rsid w:val="00A26F86"/>
    <w:rsid w:val="00A26F9F"/>
    <w:rsid w:val="00A305CD"/>
    <w:rsid w:val="00A31824"/>
    <w:rsid w:val="00A31B42"/>
    <w:rsid w:val="00A33DF0"/>
    <w:rsid w:val="00A34AE3"/>
    <w:rsid w:val="00A354B5"/>
    <w:rsid w:val="00A35D93"/>
    <w:rsid w:val="00A36C6D"/>
    <w:rsid w:val="00A3739A"/>
    <w:rsid w:val="00A37408"/>
    <w:rsid w:val="00A37E72"/>
    <w:rsid w:val="00A41357"/>
    <w:rsid w:val="00A41994"/>
    <w:rsid w:val="00A427DB"/>
    <w:rsid w:val="00A42980"/>
    <w:rsid w:val="00A43D8E"/>
    <w:rsid w:val="00A44929"/>
    <w:rsid w:val="00A44A52"/>
    <w:rsid w:val="00A45EAE"/>
    <w:rsid w:val="00A46B1C"/>
    <w:rsid w:val="00A46CB8"/>
    <w:rsid w:val="00A47B9B"/>
    <w:rsid w:val="00A50B0D"/>
    <w:rsid w:val="00A50F95"/>
    <w:rsid w:val="00A55424"/>
    <w:rsid w:val="00A55558"/>
    <w:rsid w:val="00A5579A"/>
    <w:rsid w:val="00A5661C"/>
    <w:rsid w:val="00A567E5"/>
    <w:rsid w:val="00A572A2"/>
    <w:rsid w:val="00A5780B"/>
    <w:rsid w:val="00A627FF"/>
    <w:rsid w:val="00A6387A"/>
    <w:rsid w:val="00A6427E"/>
    <w:rsid w:val="00A644F8"/>
    <w:rsid w:val="00A65AA6"/>
    <w:rsid w:val="00A66844"/>
    <w:rsid w:val="00A66D7C"/>
    <w:rsid w:val="00A672FA"/>
    <w:rsid w:val="00A67413"/>
    <w:rsid w:val="00A70494"/>
    <w:rsid w:val="00A72977"/>
    <w:rsid w:val="00A735E4"/>
    <w:rsid w:val="00A74D24"/>
    <w:rsid w:val="00A74D96"/>
    <w:rsid w:val="00A74DEB"/>
    <w:rsid w:val="00A750D7"/>
    <w:rsid w:val="00A7560A"/>
    <w:rsid w:val="00A7611C"/>
    <w:rsid w:val="00A763E0"/>
    <w:rsid w:val="00A7684B"/>
    <w:rsid w:val="00A76954"/>
    <w:rsid w:val="00A778A3"/>
    <w:rsid w:val="00A77BC8"/>
    <w:rsid w:val="00A803AE"/>
    <w:rsid w:val="00A80A84"/>
    <w:rsid w:val="00A84668"/>
    <w:rsid w:val="00A85594"/>
    <w:rsid w:val="00A85CCC"/>
    <w:rsid w:val="00A86496"/>
    <w:rsid w:val="00A86AE0"/>
    <w:rsid w:val="00A8774C"/>
    <w:rsid w:val="00A90EE0"/>
    <w:rsid w:val="00A928B1"/>
    <w:rsid w:val="00A93AF5"/>
    <w:rsid w:val="00A93C31"/>
    <w:rsid w:val="00A94661"/>
    <w:rsid w:val="00A947E1"/>
    <w:rsid w:val="00A955ED"/>
    <w:rsid w:val="00A963F4"/>
    <w:rsid w:val="00A9694A"/>
    <w:rsid w:val="00A971D4"/>
    <w:rsid w:val="00AA1107"/>
    <w:rsid w:val="00AA161E"/>
    <w:rsid w:val="00AA1E96"/>
    <w:rsid w:val="00AA1F99"/>
    <w:rsid w:val="00AA3A55"/>
    <w:rsid w:val="00AA41C0"/>
    <w:rsid w:val="00AA47FD"/>
    <w:rsid w:val="00AA49A2"/>
    <w:rsid w:val="00AA6B4C"/>
    <w:rsid w:val="00AA7A53"/>
    <w:rsid w:val="00AA7D62"/>
    <w:rsid w:val="00AB03C8"/>
    <w:rsid w:val="00AB05DD"/>
    <w:rsid w:val="00AB063C"/>
    <w:rsid w:val="00AB2F6C"/>
    <w:rsid w:val="00AB3495"/>
    <w:rsid w:val="00AB40E1"/>
    <w:rsid w:val="00AB5547"/>
    <w:rsid w:val="00AB55FE"/>
    <w:rsid w:val="00AB61B4"/>
    <w:rsid w:val="00AB75CE"/>
    <w:rsid w:val="00AB7D12"/>
    <w:rsid w:val="00AC1ADC"/>
    <w:rsid w:val="00AC30CB"/>
    <w:rsid w:val="00AC4A0F"/>
    <w:rsid w:val="00AC5113"/>
    <w:rsid w:val="00AC5EAF"/>
    <w:rsid w:val="00AC611D"/>
    <w:rsid w:val="00AC64AE"/>
    <w:rsid w:val="00AD0689"/>
    <w:rsid w:val="00AD102A"/>
    <w:rsid w:val="00AD145B"/>
    <w:rsid w:val="00AD1FB0"/>
    <w:rsid w:val="00AD2798"/>
    <w:rsid w:val="00AD4A10"/>
    <w:rsid w:val="00AD4EA1"/>
    <w:rsid w:val="00AD6779"/>
    <w:rsid w:val="00AD6DA2"/>
    <w:rsid w:val="00AD712C"/>
    <w:rsid w:val="00AD7AEF"/>
    <w:rsid w:val="00AD7EFF"/>
    <w:rsid w:val="00AE1840"/>
    <w:rsid w:val="00AE2020"/>
    <w:rsid w:val="00AE2925"/>
    <w:rsid w:val="00AE297F"/>
    <w:rsid w:val="00AE2E53"/>
    <w:rsid w:val="00AE3323"/>
    <w:rsid w:val="00AE34EC"/>
    <w:rsid w:val="00AE4302"/>
    <w:rsid w:val="00AE67CF"/>
    <w:rsid w:val="00AE6B46"/>
    <w:rsid w:val="00AE70B2"/>
    <w:rsid w:val="00AF0A0F"/>
    <w:rsid w:val="00AF1416"/>
    <w:rsid w:val="00AF1A4D"/>
    <w:rsid w:val="00AF2C8C"/>
    <w:rsid w:val="00AF3819"/>
    <w:rsid w:val="00AF4D19"/>
    <w:rsid w:val="00AF577F"/>
    <w:rsid w:val="00AF592D"/>
    <w:rsid w:val="00AF6ECB"/>
    <w:rsid w:val="00B011E0"/>
    <w:rsid w:val="00B01934"/>
    <w:rsid w:val="00B02733"/>
    <w:rsid w:val="00B03D74"/>
    <w:rsid w:val="00B03EB6"/>
    <w:rsid w:val="00B04333"/>
    <w:rsid w:val="00B05034"/>
    <w:rsid w:val="00B05687"/>
    <w:rsid w:val="00B06879"/>
    <w:rsid w:val="00B100DA"/>
    <w:rsid w:val="00B10189"/>
    <w:rsid w:val="00B10FC7"/>
    <w:rsid w:val="00B12034"/>
    <w:rsid w:val="00B13AD2"/>
    <w:rsid w:val="00B15214"/>
    <w:rsid w:val="00B16679"/>
    <w:rsid w:val="00B200A8"/>
    <w:rsid w:val="00B2069A"/>
    <w:rsid w:val="00B21768"/>
    <w:rsid w:val="00B219E8"/>
    <w:rsid w:val="00B21C23"/>
    <w:rsid w:val="00B22FDD"/>
    <w:rsid w:val="00B23624"/>
    <w:rsid w:val="00B24998"/>
    <w:rsid w:val="00B25F61"/>
    <w:rsid w:val="00B265FD"/>
    <w:rsid w:val="00B266E7"/>
    <w:rsid w:val="00B27B52"/>
    <w:rsid w:val="00B30320"/>
    <w:rsid w:val="00B31BE4"/>
    <w:rsid w:val="00B32178"/>
    <w:rsid w:val="00B329D0"/>
    <w:rsid w:val="00B32FFB"/>
    <w:rsid w:val="00B336C2"/>
    <w:rsid w:val="00B33DBD"/>
    <w:rsid w:val="00B3449A"/>
    <w:rsid w:val="00B348A5"/>
    <w:rsid w:val="00B36208"/>
    <w:rsid w:val="00B3660B"/>
    <w:rsid w:val="00B3682A"/>
    <w:rsid w:val="00B37D8D"/>
    <w:rsid w:val="00B37DC7"/>
    <w:rsid w:val="00B40416"/>
    <w:rsid w:val="00B415B0"/>
    <w:rsid w:val="00B41EBF"/>
    <w:rsid w:val="00B42A3A"/>
    <w:rsid w:val="00B43091"/>
    <w:rsid w:val="00B43463"/>
    <w:rsid w:val="00B44404"/>
    <w:rsid w:val="00B446D9"/>
    <w:rsid w:val="00B449F9"/>
    <w:rsid w:val="00B45FC0"/>
    <w:rsid w:val="00B46826"/>
    <w:rsid w:val="00B46F08"/>
    <w:rsid w:val="00B47210"/>
    <w:rsid w:val="00B478F3"/>
    <w:rsid w:val="00B47B96"/>
    <w:rsid w:val="00B50E7D"/>
    <w:rsid w:val="00B51EF8"/>
    <w:rsid w:val="00B52108"/>
    <w:rsid w:val="00B5228D"/>
    <w:rsid w:val="00B53CE4"/>
    <w:rsid w:val="00B54416"/>
    <w:rsid w:val="00B54480"/>
    <w:rsid w:val="00B549C2"/>
    <w:rsid w:val="00B56542"/>
    <w:rsid w:val="00B57271"/>
    <w:rsid w:val="00B620D5"/>
    <w:rsid w:val="00B63990"/>
    <w:rsid w:val="00B63EF2"/>
    <w:rsid w:val="00B63FD7"/>
    <w:rsid w:val="00B640C3"/>
    <w:rsid w:val="00B640C6"/>
    <w:rsid w:val="00B65B35"/>
    <w:rsid w:val="00B6627E"/>
    <w:rsid w:val="00B66ACA"/>
    <w:rsid w:val="00B66BF4"/>
    <w:rsid w:val="00B66FC5"/>
    <w:rsid w:val="00B67445"/>
    <w:rsid w:val="00B67BDE"/>
    <w:rsid w:val="00B70939"/>
    <w:rsid w:val="00B70AC5"/>
    <w:rsid w:val="00B71354"/>
    <w:rsid w:val="00B71479"/>
    <w:rsid w:val="00B72B02"/>
    <w:rsid w:val="00B74F06"/>
    <w:rsid w:val="00B75CAF"/>
    <w:rsid w:val="00B779BD"/>
    <w:rsid w:val="00B806F7"/>
    <w:rsid w:val="00B8300E"/>
    <w:rsid w:val="00B837BE"/>
    <w:rsid w:val="00B83830"/>
    <w:rsid w:val="00B84B47"/>
    <w:rsid w:val="00B84EC3"/>
    <w:rsid w:val="00B84F68"/>
    <w:rsid w:val="00B85A40"/>
    <w:rsid w:val="00B86F02"/>
    <w:rsid w:val="00B87497"/>
    <w:rsid w:val="00B87DDE"/>
    <w:rsid w:val="00B9002A"/>
    <w:rsid w:val="00B90139"/>
    <w:rsid w:val="00B906AA"/>
    <w:rsid w:val="00B91039"/>
    <w:rsid w:val="00B9230B"/>
    <w:rsid w:val="00B9370E"/>
    <w:rsid w:val="00B949B9"/>
    <w:rsid w:val="00B94BAA"/>
    <w:rsid w:val="00B95727"/>
    <w:rsid w:val="00B95D45"/>
    <w:rsid w:val="00B95E58"/>
    <w:rsid w:val="00B96132"/>
    <w:rsid w:val="00B96C3B"/>
    <w:rsid w:val="00B96FDD"/>
    <w:rsid w:val="00B970E5"/>
    <w:rsid w:val="00B97EF5"/>
    <w:rsid w:val="00BA0ABF"/>
    <w:rsid w:val="00BA16D2"/>
    <w:rsid w:val="00BA3EB5"/>
    <w:rsid w:val="00BA41A1"/>
    <w:rsid w:val="00BA6473"/>
    <w:rsid w:val="00BB012A"/>
    <w:rsid w:val="00BB0C80"/>
    <w:rsid w:val="00BB16D5"/>
    <w:rsid w:val="00BB2C84"/>
    <w:rsid w:val="00BB3915"/>
    <w:rsid w:val="00BB3C2C"/>
    <w:rsid w:val="00BB3ECE"/>
    <w:rsid w:val="00BB5BA9"/>
    <w:rsid w:val="00BB5D7A"/>
    <w:rsid w:val="00BB69D1"/>
    <w:rsid w:val="00BB7B4C"/>
    <w:rsid w:val="00BB7D6D"/>
    <w:rsid w:val="00BC00C8"/>
    <w:rsid w:val="00BC146C"/>
    <w:rsid w:val="00BC1B72"/>
    <w:rsid w:val="00BC295D"/>
    <w:rsid w:val="00BC2A13"/>
    <w:rsid w:val="00BC2B2E"/>
    <w:rsid w:val="00BC331E"/>
    <w:rsid w:val="00BC3FE5"/>
    <w:rsid w:val="00BC4546"/>
    <w:rsid w:val="00BC4A5A"/>
    <w:rsid w:val="00BC6029"/>
    <w:rsid w:val="00BC6E73"/>
    <w:rsid w:val="00BD0EE8"/>
    <w:rsid w:val="00BD31D7"/>
    <w:rsid w:val="00BD351A"/>
    <w:rsid w:val="00BD3EB4"/>
    <w:rsid w:val="00BD4D42"/>
    <w:rsid w:val="00BD50F5"/>
    <w:rsid w:val="00BD525B"/>
    <w:rsid w:val="00BD6771"/>
    <w:rsid w:val="00BD773B"/>
    <w:rsid w:val="00BE12A7"/>
    <w:rsid w:val="00BE15AD"/>
    <w:rsid w:val="00BE250A"/>
    <w:rsid w:val="00BE33D0"/>
    <w:rsid w:val="00BE4EC5"/>
    <w:rsid w:val="00BE5C03"/>
    <w:rsid w:val="00BE68DA"/>
    <w:rsid w:val="00BE6E20"/>
    <w:rsid w:val="00BE77FE"/>
    <w:rsid w:val="00BF044C"/>
    <w:rsid w:val="00BF0F69"/>
    <w:rsid w:val="00BF0F7F"/>
    <w:rsid w:val="00BF17F0"/>
    <w:rsid w:val="00BF2E0B"/>
    <w:rsid w:val="00BF415E"/>
    <w:rsid w:val="00BF42F1"/>
    <w:rsid w:val="00BF542C"/>
    <w:rsid w:val="00BF55F9"/>
    <w:rsid w:val="00BF6F5D"/>
    <w:rsid w:val="00BF7965"/>
    <w:rsid w:val="00BF7DA0"/>
    <w:rsid w:val="00C01008"/>
    <w:rsid w:val="00C03283"/>
    <w:rsid w:val="00C03678"/>
    <w:rsid w:val="00C0390C"/>
    <w:rsid w:val="00C04293"/>
    <w:rsid w:val="00C0431A"/>
    <w:rsid w:val="00C04A5C"/>
    <w:rsid w:val="00C0503F"/>
    <w:rsid w:val="00C05CF4"/>
    <w:rsid w:val="00C100CD"/>
    <w:rsid w:val="00C10344"/>
    <w:rsid w:val="00C105A9"/>
    <w:rsid w:val="00C10B0C"/>
    <w:rsid w:val="00C1151E"/>
    <w:rsid w:val="00C1188C"/>
    <w:rsid w:val="00C11C81"/>
    <w:rsid w:val="00C11D6E"/>
    <w:rsid w:val="00C121BB"/>
    <w:rsid w:val="00C134D9"/>
    <w:rsid w:val="00C14182"/>
    <w:rsid w:val="00C14314"/>
    <w:rsid w:val="00C14C49"/>
    <w:rsid w:val="00C165BA"/>
    <w:rsid w:val="00C16CE0"/>
    <w:rsid w:val="00C17517"/>
    <w:rsid w:val="00C220A5"/>
    <w:rsid w:val="00C22122"/>
    <w:rsid w:val="00C22B60"/>
    <w:rsid w:val="00C22CE9"/>
    <w:rsid w:val="00C2557E"/>
    <w:rsid w:val="00C255DD"/>
    <w:rsid w:val="00C2657E"/>
    <w:rsid w:val="00C27006"/>
    <w:rsid w:val="00C274E5"/>
    <w:rsid w:val="00C30D75"/>
    <w:rsid w:val="00C32108"/>
    <w:rsid w:val="00C336D3"/>
    <w:rsid w:val="00C34476"/>
    <w:rsid w:val="00C348A4"/>
    <w:rsid w:val="00C34911"/>
    <w:rsid w:val="00C3567A"/>
    <w:rsid w:val="00C35E7A"/>
    <w:rsid w:val="00C36B37"/>
    <w:rsid w:val="00C3731D"/>
    <w:rsid w:val="00C37450"/>
    <w:rsid w:val="00C40462"/>
    <w:rsid w:val="00C40604"/>
    <w:rsid w:val="00C41EFF"/>
    <w:rsid w:val="00C424AD"/>
    <w:rsid w:val="00C425AA"/>
    <w:rsid w:val="00C446FD"/>
    <w:rsid w:val="00C44EFF"/>
    <w:rsid w:val="00C47202"/>
    <w:rsid w:val="00C474E7"/>
    <w:rsid w:val="00C47CE8"/>
    <w:rsid w:val="00C5224F"/>
    <w:rsid w:val="00C52679"/>
    <w:rsid w:val="00C526F9"/>
    <w:rsid w:val="00C54103"/>
    <w:rsid w:val="00C57BB5"/>
    <w:rsid w:val="00C60687"/>
    <w:rsid w:val="00C60A58"/>
    <w:rsid w:val="00C62513"/>
    <w:rsid w:val="00C63551"/>
    <w:rsid w:val="00C64B60"/>
    <w:rsid w:val="00C6543D"/>
    <w:rsid w:val="00C65798"/>
    <w:rsid w:val="00C666A2"/>
    <w:rsid w:val="00C7099E"/>
    <w:rsid w:val="00C70B51"/>
    <w:rsid w:val="00C71080"/>
    <w:rsid w:val="00C718EA"/>
    <w:rsid w:val="00C748DD"/>
    <w:rsid w:val="00C768FF"/>
    <w:rsid w:val="00C814E8"/>
    <w:rsid w:val="00C82BBB"/>
    <w:rsid w:val="00C82FE1"/>
    <w:rsid w:val="00C85D59"/>
    <w:rsid w:val="00C85F53"/>
    <w:rsid w:val="00C866F3"/>
    <w:rsid w:val="00C87092"/>
    <w:rsid w:val="00C9096B"/>
    <w:rsid w:val="00C90CEB"/>
    <w:rsid w:val="00C91013"/>
    <w:rsid w:val="00C91AC8"/>
    <w:rsid w:val="00C91C04"/>
    <w:rsid w:val="00C9231A"/>
    <w:rsid w:val="00C924B2"/>
    <w:rsid w:val="00C93655"/>
    <w:rsid w:val="00C966A3"/>
    <w:rsid w:val="00C96D45"/>
    <w:rsid w:val="00CA1323"/>
    <w:rsid w:val="00CA13D5"/>
    <w:rsid w:val="00CA192B"/>
    <w:rsid w:val="00CA3A6B"/>
    <w:rsid w:val="00CA42A2"/>
    <w:rsid w:val="00CA4E80"/>
    <w:rsid w:val="00CA641A"/>
    <w:rsid w:val="00CB0B3D"/>
    <w:rsid w:val="00CB322E"/>
    <w:rsid w:val="00CB366B"/>
    <w:rsid w:val="00CB3E07"/>
    <w:rsid w:val="00CB54A9"/>
    <w:rsid w:val="00CB5A57"/>
    <w:rsid w:val="00CB5CE5"/>
    <w:rsid w:val="00CB738E"/>
    <w:rsid w:val="00CC06AD"/>
    <w:rsid w:val="00CC1AFB"/>
    <w:rsid w:val="00CC2CF6"/>
    <w:rsid w:val="00CC2F38"/>
    <w:rsid w:val="00CC3C18"/>
    <w:rsid w:val="00CC43FC"/>
    <w:rsid w:val="00CC6B7C"/>
    <w:rsid w:val="00CC6CBC"/>
    <w:rsid w:val="00CC7D22"/>
    <w:rsid w:val="00CD0342"/>
    <w:rsid w:val="00CD09DA"/>
    <w:rsid w:val="00CD15EC"/>
    <w:rsid w:val="00CD237F"/>
    <w:rsid w:val="00CD2B53"/>
    <w:rsid w:val="00CD362E"/>
    <w:rsid w:val="00CD3DDA"/>
    <w:rsid w:val="00CD3E58"/>
    <w:rsid w:val="00CD443D"/>
    <w:rsid w:val="00CD45FA"/>
    <w:rsid w:val="00CD4D73"/>
    <w:rsid w:val="00CD60F7"/>
    <w:rsid w:val="00CD63F5"/>
    <w:rsid w:val="00CD7FFC"/>
    <w:rsid w:val="00CE0364"/>
    <w:rsid w:val="00CE1D97"/>
    <w:rsid w:val="00CE1F0A"/>
    <w:rsid w:val="00CE2420"/>
    <w:rsid w:val="00CE29FF"/>
    <w:rsid w:val="00CE3BBE"/>
    <w:rsid w:val="00CE4A83"/>
    <w:rsid w:val="00CE4D56"/>
    <w:rsid w:val="00CE50A8"/>
    <w:rsid w:val="00CE6CA2"/>
    <w:rsid w:val="00CE71F2"/>
    <w:rsid w:val="00CE7C71"/>
    <w:rsid w:val="00CF00A3"/>
    <w:rsid w:val="00CF0345"/>
    <w:rsid w:val="00CF3645"/>
    <w:rsid w:val="00CF38AD"/>
    <w:rsid w:val="00CF493E"/>
    <w:rsid w:val="00CF4FDC"/>
    <w:rsid w:val="00CF7F21"/>
    <w:rsid w:val="00D01ED6"/>
    <w:rsid w:val="00D03208"/>
    <w:rsid w:val="00D03C1B"/>
    <w:rsid w:val="00D03F14"/>
    <w:rsid w:val="00D0512A"/>
    <w:rsid w:val="00D059A2"/>
    <w:rsid w:val="00D11D57"/>
    <w:rsid w:val="00D11F46"/>
    <w:rsid w:val="00D1249E"/>
    <w:rsid w:val="00D137CA"/>
    <w:rsid w:val="00D16435"/>
    <w:rsid w:val="00D1700A"/>
    <w:rsid w:val="00D17197"/>
    <w:rsid w:val="00D17F6F"/>
    <w:rsid w:val="00D212F7"/>
    <w:rsid w:val="00D21485"/>
    <w:rsid w:val="00D22BF7"/>
    <w:rsid w:val="00D23DF8"/>
    <w:rsid w:val="00D24363"/>
    <w:rsid w:val="00D2607E"/>
    <w:rsid w:val="00D26D41"/>
    <w:rsid w:val="00D32A6C"/>
    <w:rsid w:val="00D33A2D"/>
    <w:rsid w:val="00D343A0"/>
    <w:rsid w:val="00D3490A"/>
    <w:rsid w:val="00D36109"/>
    <w:rsid w:val="00D3737C"/>
    <w:rsid w:val="00D37548"/>
    <w:rsid w:val="00D40DDF"/>
    <w:rsid w:val="00D41436"/>
    <w:rsid w:val="00D42A98"/>
    <w:rsid w:val="00D43868"/>
    <w:rsid w:val="00D439C3"/>
    <w:rsid w:val="00D44BF1"/>
    <w:rsid w:val="00D450EA"/>
    <w:rsid w:val="00D454C7"/>
    <w:rsid w:val="00D47724"/>
    <w:rsid w:val="00D478D6"/>
    <w:rsid w:val="00D504A8"/>
    <w:rsid w:val="00D50856"/>
    <w:rsid w:val="00D51452"/>
    <w:rsid w:val="00D51AB6"/>
    <w:rsid w:val="00D5311F"/>
    <w:rsid w:val="00D532B3"/>
    <w:rsid w:val="00D5340F"/>
    <w:rsid w:val="00D53C3B"/>
    <w:rsid w:val="00D552AB"/>
    <w:rsid w:val="00D55E8F"/>
    <w:rsid w:val="00D55EBF"/>
    <w:rsid w:val="00D5612B"/>
    <w:rsid w:val="00D56B39"/>
    <w:rsid w:val="00D56B8B"/>
    <w:rsid w:val="00D572A3"/>
    <w:rsid w:val="00D57E14"/>
    <w:rsid w:val="00D60566"/>
    <w:rsid w:val="00D6068D"/>
    <w:rsid w:val="00D61AF0"/>
    <w:rsid w:val="00D63898"/>
    <w:rsid w:val="00D65602"/>
    <w:rsid w:val="00D65BD2"/>
    <w:rsid w:val="00D65E91"/>
    <w:rsid w:val="00D67DC7"/>
    <w:rsid w:val="00D713A6"/>
    <w:rsid w:val="00D73064"/>
    <w:rsid w:val="00D759D9"/>
    <w:rsid w:val="00D76668"/>
    <w:rsid w:val="00D769FB"/>
    <w:rsid w:val="00D77D8F"/>
    <w:rsid w:val="00D803B3"/>
    <w:rsid w:val="00D80F7B"/>
    <w:rsid w:val="00D8111C"/>
    <w:rsid w:val="00D81B59"/>
    <w:rsid w:val="00D821E4"/>
    <w:rsid w:val="00D82647"/>
    <w:rsid w:val="00D84631"/>
    <w:rsid w:val="00D84EF9"/>
    <w:rsid w:val="00D8518D"/>
    <w:rsid w:val="00D85371"/>
    <w:rsid w:val="00D85441"/>
    <w:rsid w:val="00D86A2F"/>
    <w:rsid w:val="00D86A61"/>
    <w:rsid w:val="00D86E01"/>
    <w:rsid w:val="00D87ED9"/>
    <w:rsid w:val="00D90483"/>
    <w:rsid w:val="00D9073E"/>
    <w:rsid w:val="00D90D82"/>
    <w:rsid w:val="00D942B8"/>
    <w:rsid w:val="00D944FF"/>
    <w:rsid w:val="00D9469B"/>
    <w:rsid w:val="00D94E12"/>
    <w:rsid w:val="00D96B94"/>
    <w:rsid w:val="00D96C53"/>
    <w:rsid w:val="00D9749A"/>
    <w:rsid w:val="00DA0789"/>
    <w:rsid w:val="00DA0EEF"/>
    <w:rsid w:val="00DA1ADE"/>
    <w:rsid w:val="00DA1DCC"/>
    <w:rsid w:val="00DA1E8E"/>
    <w:rsid w:val="00DA201C"/>
    <w:rsid w:val="00DA20A1"/>
    <w:rsid w:val="00DA2957"/>
    <w:rsid w:val="00DA32EC"/>
    <w:rsid w:val="00DA3752"/>
    <w:rsid w:val="00DA6944"/>
    <w:rsid w:val="00DB01D2"/>
    <w:rsid w:val="00DB0686"/>
    <w:rsid w:val="00DB09E0"/>
    <w:rsid w:val="00DB1BBB"/>
    <w:rsid w:val="00DB3A7D"/>
    <w:rsid w:val="00DB4AE0"/>
    <w:rsid w:val="00DB6BB1"/>
    <w:rsid w:val="00DB7381"/>
    <w:rsid w:val="00DB7D7D"/>
    <w:rsid w:val="00DB7DC2"/>
    <w:rsid w:val="00DC03F7"/>
    <w:rsid w:val="00DC10BA"/>
    <w:rsid w:val="00DC24BE"/>
    <w:rsid w:val="00DC5316"/>
    <w:rsid w:val="00DC5956"/>
    <w:rsid w:val="00DC7A3B"/>
    <w:rsid w:val="00DD02AB"/>
    <w:rsid w:val="00DD105B"/>
    <w:rsid w:val="00DD1FA2"/>
    <w:rsid w:val="00DD2612"/>
    <w:rsid w:val="00DD2B0B"/>
    <w:rsid w:val="00DD3082"/>
    <w:rsid w:val="00DD3161"/>
    <w:rsid w:val="00DD54DC"/>
    <w:rsid w:val="00DD5CB2"/>
    <w:rsid w:val="00DD5CF4"/>
    <w:rsid w:val="00DD66A2"/>
    <w:rsid w:val="00DD72CC"/>
    <w:rsid w:val="00DE01B8"/>
    <w:rsid w:val="00DE248F"/>
    <w:rsid w:val="00DE41BA"/>
    <w:rsid w:val="00DE4BB3"/>
    <w:rsid w:val="00DE5A36"/>
    <w:rsid w:val="00DE67CA"/>
    <w:rsid w:val="00DF08FC"/>
    <w:rsid w:val="00DF09A7"/>
    <w:rsid w:val="00DF1B33"/>
    <w:rsid w:val="00DF3A17"/>
    <w:rsid w:val="00DF4CE2"/>
    <w:rsid w:val="00DF587D"/>
    <w:rsid w:val="00DF5DD0"/>
    <w:rsid w:val="00DF6972"/>
    <w:rsid w:val="00DF69B2"/>
    <w:rsid w:val="00DF725A"/>
    <w:rsid w:val="00DF72C2"/>
    <w:rsid w:val="00DF7500"/>
    <w:rsid w:val="00DF768C"/>
    <w:rsid w:val="00E001EC"/>
    <w:rsid w:val="00E005BB"/>
    <w:rsid w:val="00E007E3"/>
    <w:rsid w:val="00E01A48"/>
    <w:rsid w:val="00E022CF"/>
    <w:rsid w:val="00E039EA"/>
    <w:rsid w:val="00E03B27"/>
    <w:rsid w:val="00E03F10"/>
    <w:rsid w:val="00E04503"/>
    <w:rsid w:val="00E04581"/>
    <w:rsid w:val="00E04C1F"/>
    <w:rsid w:val="00E04CFF"/>
    <w:rsid w:val="00E06ED2"/>
    <w:rsid w:val="00E073C3"/>
    <w:rsid w:val="00E12968"/>
    <w:rsid w:val="00E12D1C"/>
    <w:rsid w:val="00E145C7"/>
    <w:rsid w:val="00E14697"/>
    <w:rsid w:val="00E15829"/>
    <w:rsid w:val="00E15A5D"/>
    <w:rsid w:val="00E17074"/>
    <w:rsid w:val="00E171F4"/>
    <w:rsid w:val="00E2005C"/>
    <w:rsid w:val="00E2088D"/>
    <w:rsid w:val="00E228B4"/>
    <w:rsid w:val="00E22FC9"/>
    <w:rsid w:val="00E2358C"/>
    <w:rsid w:val="00E24427"/>
    <w:rsid w:val="00E270EA"/>
    <w:rsid w:val="00E27347"/>
    <w:rsid w:val="00E2764F"/>
    <w:rsid w:val="00E322D8"/>
    <w:rsid w:val="00E32ACF"/>
    <w:rsid w:val="00E33A47"/>
    <w:rsid w:val="00E3598E"/>
    <w:rsid w:val="00E3643F"/>
    <w:rsid w:val="00E3660E"/>
    <w:rsid w:val="00E36A67"/>
    <w:rsid w:val="00E37B22"/>
    <w:rsid w:val="00E403EF"/>
    <w:rsid w:val="00E4059F"/>
    <w:rsid w:val="00E419EB"/>
    <w:rsid w:val="00E44B35"/>
    <w:rsid w:val="00E454D2"/>
    <w:rsid w:val="00E46404"/>
    <w:rsid w:val="00E46683"/>
    <w:rsid w:val="00E46B84"/>
    <w:rsid w:val="00E46BFB"/>
    <w:rsid w:val="00E4738C"/>
    <w:rsid w:val="00E474DE"/>
    <w:rsid w:val="00E47C82"/>
    <w:rsid w:val="00E52956"/>
    <w:rsid w:val="00E52FDE"/>
    <w:rsid w:val="00E53B70"/>
    <w:rsid w:val="00E5404B"/>
    <w:rsid w:val="00E55386"/>
    <w:rsid w:val="00E55C85"/>
    <w:rsid w:val="00E55F20"/>
    <w:rsid w:val="00E56E56"/>
    <w:rsid w:val="00E576C3"/>
    <w:rsid w:val="00E603EB"/>
    <w:rsid w:val="00E60ED1"/>
    <w:rsid w:val="00E64705"/>
    <w:rsid w:val="00E66221"/>
    <w:rsid w:val="00E67A4D"/>
    <w:rsid w:val="00E70147"/>
    <w:rsid w:val="00E70AF1"/>
    <w:rsid w:val="00E70F49"/>
    <w:rsid w:val="00E727F8"/>
    <w:rsid w:val="00E72823"/>
    <w:rsid w:val="00E742B1"/>
    <w:rsid w:val="00E75728"/>
    <w:rsid w:val="00E75773"/>
    <w:rsid w:val="00E757DC"/>
    <w:rsid w:val="00E76010"/>
    <w:rsid w:val="00E76187"/>
    <w:rsid w:val="00E765B6"/>
    <w:rsid w:val="00E769E1"/>
    <w:rsid w:val="00E773AF"/>
    <w:rsid w:val="00E80175"/>
    <w:rsid w:val="00E801BE"/>
    <w:rsid w:val="00E814B6"/>
    <w:rsid w:val="00E83783"/>
    <w:rsid w:val="00E83C20"/>
    <w:rsid w:val="00E83EE1"/>
    <w:rsid w:val="00E8474A"/>
    <w:rsid w:val="00E84B2F"/>
    <w:rsid w:val="00E854EA"/>
    <w:rsid w:val="00E87EF8"/>
    <w:rsid w:val="00E90339"/>
    <w:rsid w:val="00E90B8A"/>
    <w:rsid w:val="00E923AD"/>
    <w:rsid w:val="00E9263F"/>
    <w:rsid w:val="00E931FB"/>
    <w:rsid w:val="00E956F0"/>
    <w:rsid w:val="00E95FC4"/>
    <w:rsid w:val="00E96A38"/>
    <w:rsid w:val="00E9702C"/>
    <w:rsid w:val="00EA0922"/>
    <w:rsid w:val="00EA0D96"/>
    <w:rsid w:val="00EA0EC0"/>
    <w:rsid w:val="00EA1350"/>
    <w:rsid w:val="00EA1567"/>
    <w:rsid w:val="00EA4073"/>
    <w:rsid w:val="00EA5082"/>
    <w:rsid w:val="00EA5C8E"/>
    <w:rsid w:val="00EA61BF"/>
    <w:rsid w:val="00EA7648"/>
    <w:rsid w:val="00EA7EFA"/>
    <w:rsid w:val="00EB0ADD"/>
    <w:rsid w:val="00EB17E8"/>
    <w:rsid w:val="00EB39D5"/>
    <w:rsid w:val="00EB5C68"/>
    <w:rsid w:val="00EB5D77"/>
    <w:rsid w:val="00EB7322"/>
    <w:rsid w:val="00EB73DC"/>
    <w:rsid w:val="00EB77ED"/>
    <w:rsid w:val="00EC0263"/>
    <w:rsid w:val="00EC1C2D"/>
    <w:rsid w:val="00EC2650"/>
    <w:rsid w:val="00EC287B"/>
    <w:rsid w:val="00EC3BF9"/>
    <w:rsid w:val="00EC4415"/>
    <w:rsid w:val="00ED0422"/>
    <w:rsid w:val="00ED3DAF"/>
    <w:rsid w:val="00ED3EA4"/>
    <w:rsid w:val="00ED508B"/>
    <w:rsid w:val="00ED663D"/>
    <w:rsid w:val="00ED756C"/>
    <w:rsid w:val="00EE2366"/>
    <w:rsid w:val="00EE2BD6"/>
    <w:rsid w:val="00EE30A1"/>
    <w:rsid w:val="00EE4098"/>
    <w:rsid w:val="00EE4A9B"/>
    <w:rsid w:val="00EE5E27"/>
    <w:rsid w:val="00EE7341"/>
    <w:rsid w:val="00EF04D2"/>
    <w:rsid w:val="00EF0B57"/>
    <w:rsid w:val="00EF12E5"/>
    <w:rsid w:val="00EF1319"/>
    <w:rsid w:val="00EF19EF"/>
    <w:rsid w:val="00EF2BDD"/>
    <w:rsid w:val="00EF5197"/>
    <w:rsid w:val="00EF565A"/>
    <w:rsid w:val="00EF5D13"/>
    <w:rsid w:val="00EF6C81"/>
    <w:rsid w:val="00EF7480"/>
    <w:rsid w:val="00F001E5"/>
    <w:rsid w:val="00F003E3"/>
    <w:rsid w:val="00F01646"/>
    <w:rsid w:val="00F041E1"/>
    <w:rsid w:val="00F05525"/>
    <w:rsid w:val="00F0556F"/>
    <w:rsid w:val="00F0778D"/>
    <w:rsid w:val="00F123FC"/>
    <w:rsid w:val="00F12D03"/>
    <w:rsid w:val="00F12D07"/>
    <w:rsid w:val="00F14662"/>
    <w:rsid w:val="00F15C5A"/>
    <w:rsid w:val="00F1646F"/>
    <w:rsid w:val="00F16B31"/>
    <w:rsid w:val="00F2030C"/>
    <w:rsid w:val="00F20C0B"/>
    <w:rsid w:val="00F20F2D"/>
    <w:rsid w:val="00F21C43"/>
    <w:rsid w:val="00F22199"/>
    <w:rsid w:val="00F24DB6"/>
    <w:rsid w:val="00F2629B"/>
    <w:rsid w:val="00F26E18"/>
    <w:rsid w:val="00F272BC"/>
    <w:rsid w:val="00F27588"/>
    <w:rsid w:val="00F27D61"/>
    <w:rsid w:val="00F300DF"/>
    <w:rsid w:val="00F32B81"/>
    <w:rsid w:val="00F36602"/>
    <w:rsid w:val="00F37F84"/>
    <w:rsid w:val="00F41B71"/>
    <w:rsid w:val="00F447E1"/>
    <w:rsid w:val="00F46189"/>
    <w:rsid w:val="00F46FE4"/>
    <w:rsid w:val="00F5087E"/>
    <w:rsid w:val="00F509A1"/>
    <w:rsid w:val="00F51403"/>
    <w:rsid w:val="00F521B0"/>
    <w:rsid w:val="00F52D3E"/>
    <w:rsid w:val="00F547A0"/>
    <w:rsid w:val="00F55254"/>
    <w:rsid w:val="00F555D3"/>
    <w:rsid w:val="00F55859"/>
    <w:rsid w:val="00F559CB"/>
    <w:rsid w:val="00F56792"/>
    <w:rsid w:val="00F56823"/>
    <w:rsid w:val="00F61136"/>
    <w:rsid w:val="00F61C41"/>
    <w:rsid w:val="00F61F23"/>
    <w:rsid w:val="00F629EC"/>
    <w:rsid w:val="00F632FA"/>
    <w:rsid w:val="00F65D09"/>
    <w:rsid w:val="00F65E6C"/>
    <w:rsid w:val="00F7015C"/>
    <w:rsid w:val="00F70A8B"/>
    <w:rsid w:val="00F71ABA"/>
    <w:rsid w:val="00F72F0B"/>
    <w:rsid w:val="00F73045"/>
    <w:rsid w:val="00F73653"/>
    <w:rsid w:val="00F73EA0"/>
    <w:rsid w:val="00F74779"/>
    <w:rsid w:val="00F74EB1"/>
    <w:rsid w:val="00F74F1F"/>
    <w:rsid w:val="00F773D4"/>
    <w:rsid w:val="00F7744A"/>
    <w:rsid w:val="00F8112E"/>
    <w:rsid w:val="00F81848"/>
    <w:rsid w:val="00F82ACC"/>
    <w:rsid w:val="00F82B56"/>
    <w:rsid w:val="00F83062"/>
    <w:rsid w:val="00F8345E"/>
    <w:rsid w:val="00F84A16"/>
    <w:rsid w:val="00F84C66"/>
    <w:rsid w:val="00F84CD0"/>
    <w:rsid w:val="00F84CD5"/>
    <w:rsid w:val="00F8576D"/>
    <w:rsid w:val="00F87823"/>
    <w:rsid w:val="00F878C1"/>
    <w:rsid w:val="00F87B5B"/>
    <w:rsid w:val="00F90169"/>
    <w:rsid w:val="00F90846"/>
    <w:rsid w:val="00F91141"/>
    <w:rsid w:val="00F92558"/>
    <w:rsid w:val="00F93B39"/>
    <w:rsid w:val="00F93F06"/>
    <w:rsid w:val="00F94195"/>
    <w:rsid w:val="00F949D8"/>
    <w:rsid w:val="00F95962"/>
    <w:rsid w:val="00F95F5A"/>
    <w:rsid w:val="00F9705F"/>
    <w:rsid w:val="00F971CB"/>
    <w:rsid w:val="00F97424"/>
    <w:rsid w:val="00F97A4B"/>
    <w:rsid w:val="00FA0187"/>
    <w:rsid w:val="00FA022E"/>
    <w:rsid w:val="00FA0671"/>
    <w:rsid w:val="00FA0F95"/>
    <w:rsid w:val="00FA1364"/>
    <w:rsid w:val="00FA13D4"/>
    <w:rsid w:val="00FA1699"/>
    <w:rsid w:val="00FA2263"/>
    <w:rsid w:val="00FA3559"/>
    <w:rsid w:val="00FA42E8"/>
    <w:rsid w:val="00FA4CDD"/>
    <w:rsid w:val="00FA5588"/>
    <w:rsid w:val="00FB0051"/>
    <w:rsid w:val="00FB0807"/>
    <w:rsid w:val="00FB0CE0"/>
    <w:rsid w:val="00FB0E88"/>
    <w:rsid w:val="00FB0F11"/>
    <w:rsid w:val="00FB16F8"/>
    <w:rsid w:val="00FB1A4C"/>
    <w:rsid w:val="00FB1CE8"/>
    <w:rsid w:val="00FB2709"/>
    <w:rsid w:val="00FB2AF4"/>
    <w:rsid w:val="00FB35D1"/>
    <w:rsid w:val="00FB3E52"/>
    <w:rsid w:val="00FB4030"/>
    <w:rsid w:val="00FB56E8"/>
    <w:rsid w:val="00FB5C61"/>
    <w:rsid w:val="00FC0000"/>
    <w:rsid w:val="00FC0239"/>
    <w:rsid w:val="00FC036A"/>
    <w:rsid w:val="00FC23C5"/>
    <w:rsid w:val="00FC288E"/>
    <w:rsid w:val="00FC407B"/>
    <w:rsid w:val="00FC60BD"/>
    <w:rsid w:val="00FC65E3"/>
    <w:rsid w:val="00FC77B0"/>
    <w:rsid w:val="00FC7A6F"/>
    <w:rsid w:val="00FD1B47"/>
    <w:rsid w:val="00FD1EDF"/>
    <w:rsid w:val="00FD2563"/>
    <w:rsid w:val="00FD4193"/>
    <w:rsid w:val="00FD4592"/>
    <w:rsid w:val="00FD5E33"/>
    <w:rsid w:val="00FD679A"/>
    <w:rsid w:val="00FD7E94"/>
    <w:rsid w:val="00FE0404"/>
    <w:rsid w:val="00FE15FA"/>
    <w:rsid w:val="00FE1F81"/>
    <w:rsid w:val="00FE25B4"/>
    <w:rsid w:val="00FE6E1F"/>
    <w:rsid w:val="00FE7AD1"/>
    <w:rsid w:val="00FE7B3D"/>
    <w:rsid w:val="00FE7C88"/>
    <w:rsid w:val="00FF0763"/>
    <w:rsid w:val="00FF1449"/>
    <w:rsid w:val="00FF1F7F"/>
    <w:rsid w:val="00FF22B4"/>
    <w:rsid w:val="00FF2385"/>
    <w:rsid w:val="00FF2B92"/>
    <w:rsid w:val="00FF4062"/>
    <w:rsid w:val="00FF4B86"/>
    <w:rsid w:val="00FF5489"/>
    <w:rsid w:val="00FF585D"/>
    <w:rsid w:val="00FF6417"/>
    <w:rsid w:val="00FF66AA"/>
    <w:rsid w:val="6D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paragraph" w:styleId="a5">
    <w:name w:val="Normal Indent"/>
    <w:basedOn w:val="a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endnote text"/>
    <w:basedOn w:val="a"/>
    <w:link w:val="a7"/>
    <w:rPr>
      <w:sz w:val="20"/>
      <w:szCs w:val="20"/>
    </w:rPr>
  </w:style>
  <w:style w:type="paragraph" w:styleId="a8">
    <w:name w:val="annotation text"/>
    <w:basedOn w:val="a"/>
    <w:link w:val="a9"/>
    <w:rPr>
      <w:sz w:val="20"/>
      <w:szCs w:val="20"/>
    </w:rPr>
  </w:style>
  <w:style w:type="paragraph" w:styleId="aa">
    <w:name w:val="annotation subject"/>
    <w:basedOn w:val="a8"/>
    <w:next w:val="a8"/>
    <w:link w:val="ab"/>
    <w:rPr>
      <w:b/>
      <w:bCs/>
    </w:rPr>
  </w:style>
  <w:style w:type="paragraph" w:styleId="ac">
    <w:name w:val="Document Map"/>
    <w:basedOn w:val="a"/>
    <w:link w:val="ad"/>
    <w:rPr>
      <w:rFonts w:ascii="Lucida Grande CY" w:hAnsi="Lucida Grande CY"/>
      <w:sz w:val="24"/>
      <w:szCs w:val="24"/>
    </w:rPr>
  </w:style>
  <w:style w:type="paragraph" w:styleId="ae">
    <w:name w:val="footnote text"/>
    <w:basedOn w:val="a"/>
    <w:link w:val="af"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">
    <w:name w:val="toc 8"/>
    <w:basedOn w:val="a"/>
    <w:next w:val="a"/>
    <w:uiPriority w:val="39"/>
    <w:unhideWhenUsed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uiPriority w:val="39"/>
    <w:unhideWhenUsed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uiPriority w:val="39"/>
    <w:unhideWhenUsed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af2">
    <w:name w:val="Body Text"/>
    <w:basedOn w:val="a"/>
    <w:link w:val="af3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paragraph" w:styleId="12">
    <w:name w:val="toc 1"/>
    <w:basedOn w:val="a"/>
    <w:next w:val="a"/>
    <w:uiPriority w:val="39"/>
    <w:unhideWhenUsed/>
  </w:style>
  <w:style w:type="paragraph" w:styleId="61">
    <w:name w:val="toc 6"/>
    <w:basedOn w:val="a"/>
    <w:next w:val="a"/>
    <w:uiPriority w:val="39"/>
    <w:unhideWhenUsed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31">
    <w:name w:val="toc 3"/>
    <w:basedOn w:val="a"/>
    <w:next w:val="a"/>
    <w:uiPriority w:val="39"/>
    <w:unhideWhenUsed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sz w:val="26"/>
      <w:szCs w:val="26"/>
    </w:rPr>
  </w:style>
  <w:style w:type="paragraph" w:styleId="23">
    <w:name w:val="toc 2"/>
    <w:basedOn w:val="a"/>
    <w:next w:val="a"/>
    <w:uiPriority w:val="39"/>
    <w:pPr>
      <w:tabs>
        <w:tab w:val="right" w:leader="dot" w:pos="10065"/>
      </w:tabs>
      <w:ind w:right="-1" w:firstLine="284"/>
    </w:pPr>
    <w:rPr>
      <w:rFonts w:ascii="Times New Roman" w:hAnsi="Times New Roman"/>
      <w:sz w:val="26"/>
      <w:szCs w:val="26"/>
    </w:rPr>
  </w:style>
  <w:style w:type="paragraph" w:styleId="4">
    <w:name w:val="toc 4"/>
    <w:basedOn w:val="a"/>
    <w:next w:val="a"/>
    <w:uiPriority w:val="39"/>
    <w:unhideWhenUsed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uiPriority w:val="39"/>
    <w:unhideWhenUsed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af4">
    <w:name w:val="Body Text Indent"/>
    <w:basedOn w:val="a"/>
    <w:link w:val="af5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styleId="af8">
    <w:name w:val="footnote reference"/>
    <w:unhideWhenUsed/>
    <w:rPr>
      <w:vertAlign w:val="superscript"/>
    </w:rPr>
  </w:style>
  <w:style w:type="character" w:styleId="af9">
    <w:name w:val="annotation reference"/>
    <w:rPr>
      <w:sz w:val="16"/>
      <w:szCs w:val="16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character" w:styleId="afc">
    <w:name w:val="page number"/>
    <w:basedOn w:val="a0"/>
  </w:style>
  <w:style w:type="table" w:styleId="af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link w:val="10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pPr>
      <w:ind w:left="720"/>
      <w:contextualSpacing/>
    </w:pPr>
  </w:style>
  <w:style w:type="character" w:customStyle="1" w:styleId="af5">
    <w:name w:val="Основной текст с отступом Знак"/>
    <w:link w:val="af4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fe">
    <w:name w:val="ГС_абз_Основной"/>
    <w:link w:val="aff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ff">
    <w:name w:val="ГС_абз_Основной Знак Знак"/>
    <w:link w:val="afe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val="ru-RU" w:eastAsia="en-US" w:bidi="ar-SA"/>
    </w:rPr>
  </w:style>
  <w:style w:type="character" w:customStyle="1" w:styleId="22">
    <w:name w:val="Основной текст 2 Знак"/>
    <w:link w:val="21"/>
    <w:rPr>
      <w:snapToGrid w:val="0"/>
      <w:sz w:val="26"/>
      <w:lang w:val="ru-RU" w:eastAsia="ru-RU" w:bidi="ar-SA"/>
    </w:rPr>
  </w:style>
  <w:style w:type="character" w:customStyle="1" w:styleId="af7">
    <w:name w:val="Нижний колонтитул Знак"/>
    <w:link w:val="af6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">
    <w:name w:val="Стиль1"/>
    <w:basedOn w:val="a"/>
    <w:link w:val="13"/>
    <w:qFormat/>
    <w:pPr>
      <w:numPr>
        <w:ilvl w:val="2"/>
        <w:numId w:val="1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Pr>
      <w:sz w:val="28"/>
      <w:szCs w:val="28"/>
      <w:lang w:val="ru-RU" w:eastAsia="en-US" w:bidi="ar-SA"/>
    </w:rPr>
  </w:style>
  <w:style w:type="character" w:customStyle="1" w:styleId="aff0">
    <w:name w:val="Основной текст_"/>
    <w:link w:val="26"/>
    <w:rPr>
      <w:sz w:val="27"/>
      <w:szCs w:val="27"/>
      <w:shd w:val="clear" w:color="auto" w:fill="FFFFFF"/>
      <w:lang w:bidi="ar-SA"/>
    </w:rPr>
  </w:style>
  <w:style w:type="paragraph" w:customStyle="1" w:styleId="26">
    <w:name w:val="Основной текст2"/>
    <w:basedOn w:val="a"/>
    <w:link w:val="aff0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f1">
    <w:name w:val="Верхний колонтитул Знак"/>
    <w:link w:val="af0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f">
    <w:name w:val="Текст сноски Знак"/>
    <w:link w:val="ae"/>
    <w:rPr>
      <w:lang w:val="ru-RU" w:eastAsia="ru-RU" w:bidi="ar-SA"/>
    </w:rPr>
  </w:style>
  <w:style w:type="character" w:customStyle="1" w:styleId="af3">
    <w:name w:val="Основной текст Знак"/>
    <w:link w:val="af2"/>
    <w:rPr>
      <w:snapToGrid w:val="0"/>
      <w:sz w:val="26"/>
      <w:lang w:val="ru-RU" w:eastAsia="en-US" w:bidi="ar-SA"/>
    </w:rPr>
  </w:style>
  <w:style w:type="character" w:customStyle="1" w:styleId="25">
    <w:name w:val="Основной текст с отступом 2 Знак"/>
    <w:link w:val="24"/>
    <w:rPr>
      <w:snapToGrid w:val="0"/>
      <w:sz w:val="26"/>
      <w:lang w:val="ru-RU" w:eastAsia="en-US" w:bidi="ar-SA"/>
    </w:rPr>
  </w:style>
  <w:style w:type="character" w:customStyle="1" w:styleId="ad">
    <w:name w:val="Схема документа Знак"/>
    <w:link w:val="a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pPr>
      <w:ind w:left="720"/>
      <w:contextualSpacing/>
    </w:pPr>
  </w:style>
  <w:style w:type="character" w:customStyle="1" w:styleId="a4">
    <w:name w:val="Текст выноски Знак"/>
    <w:link w:val="a3"/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ма примечания Знак"/>
    <w:link w:val="aa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концевой сноски Знак"/>
    <w:link w:val="a6"/>
    <w:rPr>
      <w:rFonts w:ascii="Calibri" w:eastAsia="Calibri" w:hAnsi="Calibri"/>
      <w:lang w:eastAsia="en-US"/>
    </w:rPr>
  </w:style>
  <w:style w:type="paragraph" w:customStyle="1" w:styleId="14">
    <w:name w:val="Рецензия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Абзац списка1"/>
    <w:basedOn w:val="a"/>
    <w:uiPriority w:val="34"/>
    <w:qFormat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2"/>
      <w:szCs w:val="22"/>
    </w:rPr>
  </w:style>
  <w:style w:type="paragraph" w:customStyle="1" w:styleId="16">
    <w:name w:val="Заголовок оглавления1"/>
    <w:basedOn w:val="10"/>
    <w:next w:val="a"/>
    <w:uiPriority w:val="39"/>
    <w:unhideWhenUsed/>
    <w:qFormat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3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10C0A2-265E-4C94-86E2-9314D9DE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2016-10-18T15:43:00Z</dcterms:created>
  <dcterms:modified xsi:type="dcterms:W3CDTF">2022-07-25T13:11:00Z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1049-10.1.0.5707</vt:lpwstr>
  </property>
</Properties>
</file>